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8B89" w14:textId="77777777" w:rsidR="00113C29" w:rsidRPr="007C174F" w:rsidRDefault="00113C29" w:rsidP="00186884">
      <w:pPr>
        <w:spacing w:before="100" w:beforeAutospacing="1" w:after="100" w:afterAutospacing="1"/>
        <w:jc w:val="center"/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  <w:lang w:eastAsia="el-GR"/>
        </w:rPr>
      </w:pPr>
    </w:p>
    <w:p w14:paraId="7D48EFB3" w14:textId="77777777" w:rsidR="00243DEB" w:rsidRDefault="00243DEB" w:rsidP="00243DEB">
      <w:pPr>
        <w:pStyle w:val="a4"/>
      </w:pPr>
    </w:p>
    <w:p w14:paraId="6BB53EA9" w14:textId="77777777" w:rsidR="00243DEB" w:rsidRDefault="00243DEB" w:rsidP="00243DEB">
      <w:pPr>
        <w:pStyle w:val="a4"/>
        <w:ind w:left="720"/>
      </w:pPr>
    </w:p>
    <w:p w14:paraId="48A9A905" w14:textId="662BE4DB" w:rsidR="00243DEB" w:rsidRDefault="00243DEB" w:rsidP="00243DEB">
      <w:pPr>
        <w:pStyle w:val="a4"/>
        <w:ind w:left="360"/>
      </w:pPr>
    </w:p>
    <w:p w14:paraId="3CF7817F" w14:textId="7E2FBA1A" w:rsidR="00243DEB" w:rsidRDefault="00243DEB" w:rsidP="00243DEB">
      <w:pPr>
        <w:pStyle w:val="a4"/>
        <w:ind w:left="360"/>
      </w:pPr>
    </w:p>
    <w:p w14:paraId="6F51C6C4" w14:textId="77777777" w:rsidR="00243DEB" w:rsidRDefault="00243DEB" w:rsidP="00243DEB">
      <w:pPr>
        <w:pStyle w:val="a4"/>
        <w:ind w:left="360"/>
      </w:pPr>
    </w:p>
    <w:p w14:paraId="5BD54D09" w14:textId="77777777" w:rsidR="00243DEB" w:rsidRDefault="00243DEB" w:rsidP="00243DEB">
      <w:pPr>
        <w:pStyle w:val="a4"/>
        <w:ind w:left="720"/>
      </w:pPr>
    </w:p>
    <w:p w14:paraId="1403C9FE" w14:textId="77777777" w:rsidR="00243DEB" w:rsidRDefault="00243DEB" w:rsidP="00243DEB">
      <w:pPr>
        <w:pStyle w:val="a4"/>
        <w:ind w:left="720"/>
      </w:pPr>
    </w:p>
    <w:p w14:paraId="7DF5EA69" w14:textId="77777777" w:rsidR="00243DEB" w:rsidRDefault="00243DEB" w:rsidP="00243DEB">
      <w:pPr>
        <w:pStyle w:val="a4"/>
        <w:ind w:left="720"/>
      </w:pPr>
    </w:p>
    <w:p w14:paraId="66318742" w14:textId="4DA52E82" w:rsidR="001A7E2A" w:rsidRDefault="001A7E2A" w:rsidP="001A7E2A">
      <w:pPr>
        <w:pStyle w:val="a5"/>
        <w:spacing w:after="0" w:line="240" w:lineRule="auto"/>
      </w:pPr>
      <w:proofErr w:type="spellStart"/>
      <w:r>
        <w:t>Γ΄ΕΠΑ.Λ</w:t>
      </w:r>
      <w:proofErr w:type="spellEnd"/>
      <w:r>
        <w:t xml:space="preserve">. , ΕΙΔΙΚΟΤΗΤΑ  ΒΟΗΘΩΝ ΒΡΕΦΟΝΗΠΙΟΚΟΜΩΝ                                   </w:t>
      </w:r>
      <w:proofErr w:type="spellStart"/>
      <w:r>
        <w:t>ΜΑΘΗΜΑ:ΥΓΙΕΙΝΗ</w:t>
      </w:r>
      <w:proofErr w:type="spellEnd"/>
    </w:p>
    <w:p w14:paraId="151EDACD" w14:textId="3EFB3BF9" w:rsidR="001A7E2A" w:rsidRPr="003F41D2" w:rsidRDefault="001A7E2A" w:rsidP="001A7E2A">
      <w:pPr>
        <w:pStyle w:val="a5"/>
        <w:spacing w:after="0" w:line="240" w:lineRule="auto"/>
      </w:pPr>
      <w:r>
        <w:t>ΤΕΣΤ ΣΤΟ ΚΕΦ. 5.7 : ΥΓΙΕΙΝΗ ΤΗΣ ΚΑΤΟΙΚΙΑΣ</w:t>
      </w:r>
    </w:p>
    <w:p w14:paraId="5BBCAC8F" w14:textId="77777777" w:rsidR="001A7E2A" w:rsidRPr="003F41D2" w:rsidRDefault="001A7E2A" w:rsidP="001A7E2A">
      <w:pPr>
        <w:pStyle w:val="a5"/>
        <w:spacing w:after="0" w:line="240" w:lineRule="auto"/>
      </w:pPr>
    </w:p>
    <w:p w14:paraId="7034CBBA" w14:textId="77777777" w:rsidR="001A7E2A" w:rsidRDefault="001A7E2A" w:rsidP="001A7E2A">
      <w:pPr>
        <w:pStyle w:val="a5"/>
        <w:spacing w:after="0" w:line="240" w:lineRule="auto"/>
      </w:pPr>
      <w:r>
        <w:t xml:space="preserve">ΟΝΟΜΑ:………………………………………………………………………………………………………… </w:t>
      </w:r>
      <w:proofErr w:type="spellStart"/>
      <w:r>
        <w:t>ΗΜ</w:t>
      </w:r>
      <w:proofErr w:type="spellEnd"/>
      <w:r>
        <w:t>/ΝΙΑ ………………………………..</w:t>
      </w:r>
    </w:p>
    <w:p w14:paraId="3478A059" w14:textId="77777777" w:rsidR="001A7E2A" w:rsidRDefault="001A7E2A" w:rsidP="001A7E2A">
      <w:pPr>
        <w:pStyle w:val="a5"/>
        <w:spacing w:after="0" w:line="240" w:lineRule="auto"/>
      </w:pPr>
      <w:r>
        <w:t>ΒΑΘΜΟΣ:………………………………………………………………..</w:t>
      </w:r>
    </w:p>
    <w:p w14:paraId="42FB6610" w14:textId="77777777" w:rsidR="00243DEB" w:rsidRDefault="00243DEB" w:rsidP="00243DEB">
      <w:pPr>
        <w:pStyle w:val="a4"/>
        <w:ind w:left="720"/>
      </w:pPr>
    </w:p>
    <w:p w14:paraId="7BE951CC" w14:textId="77777777" w:rsidR="00243DEB" w:rsidRDefault="00243DEB" w:rsidP="00243DEB">
      <w:pPr>
        <w:pStyle w:val="a4"/>
        <w:ind w:left="720"/>
      </w:pPr>
    </w:p>
    <w:p w14:paraId="6B4E951D" w14:textId="77777777" w:rsidR="00243DEB" w:rsidRDefault="00243DEB" w:rsidP="00243DEB">
      <w:pPr>
        <w:pStyle w:val="a4"/>
        <w:ind w:left="720"/>
      </w:pPr>
    </w:p>
    <w:p w14:paraId="7370B706" w14:textId="77777777" w:rsidR="00243DEB" w:rsidRDefault="00243DEB" w:rsidP="00243DEB">
      <w:pPr>
        <w:pStyle w:val="a4"/>
        <w:ind w:left="720"/>
      </w:pPr>
    </w:p>
    <w:p w14:paraId="5EF00C13" w14:textId="2058DD5C" w:rsidR="00243DEB" w:rsidRPr="001A7E2A" w:rsidRDefault="001A7E2A" w:rsidP="00243DEB">
      <w:pPr>
        <w:pStyle w:val="a4"/>
        <w:ind w:left="720"/>
        <w:rPr>
          <w:b/>
          <w:bCs/>
        </w:rPr>
      </w:pPr>
      <w:r w:rsidRPr="001A7E2A">
        <w:rPr>
          <w:b/>
          <w:bCs/>
        </w:rPr>
        <w:t>ΘΕΜΑ Α</w:t>
      </w:r>
    </w:p>
    <w:p w14:paraId="533757FD" w14:textId="12178EE7" w:rsidR="001A7E2A" w:rsidRDefault="001A7E2A" w:rsidP="001A7E2A">
      <w:pPr>
        <w:pStyle w:val="a5"/>
        <w:spacing w:after="0" w:line="240" w:lineRule="auto"/>
      </w:pPr>
      <w:r w:rsidRPr="001A7E2A">
        <w:rPr>
          <w:b/>
          <w:bCs/>
        </w:rPr>
        <w:t>Α1.</w:t>
      </w:r>
      <w:r w:rsidRPr="001A7E2A">
        <w:t xml:space="preserve"> </w:t>
      </w:r>
      <w:r>
        <w:t>Στις ακόλουθες προτάσεις σημειώστε σωστό (Σ)  ή λάθος (Λ) :</w:t>
      </w:r>
    </w:p>
    <w:p w14:paraId="0C30DB7B" w14:textId="0D376832" w:rsidR="001A7E2A" w:rsidRPr="001A7E2A" w:rsidRDefault="001A7E2A" w:rsidP="00243DEB">
      <w:pPr>
        <w:pStyle w:val="a4"/>
        <w:ind w:left="720"/>
        <w:rPr>
          <w:b/>
          <w:bCs/>
        </w:rPr>
      </w:pPr>
    </w:p>
    <w:p w14:paraId="7D2DEEB7" w14:textId="77777777" w:rsidR="00243DEB" w:rsidRDefault="00243DEB" w:rsidP="00243DEB">
      <w:pPr>
        <w:pStyle w:val="a4"/>
        <w:ind w:left="720"/>
      </w:pPr>
    </w:p>
    <w:p w14:paraId="3E988A03" w14:textId="3A0C1928" w:rsidR="00113C29" w:rsidRDefault="00113C29" w:rsidP="00243DEB">
      <w:pPr>
        <w:pStyle w:val="a4"/>
        <w:numPr>
          <w:ilvl w:val="0"/>
          <w:numId w:val="1"/>
        </w:numPr>
      </w:pPr>
      <w:r>
        <w:t>Ο θόρυβος επηρεάζει την ακοή και προκαλεί εκνευρισμό και άγχος.</w:t>
      </w:r>
    </w:p>
    <w:p w14:paraId="7291BB00" w14:textId="77777777" w:rsidR="00113C29" w:rsidRDefault="00113C29" w:rsidP="00243DEB">
      <w:pPr>
        <w:pStyle w:val="a4"/>
        <w:numPr>
          <w:ilvl w:val="0"/>
          <w:numId w:val="1"/>
        </w:numPr>
      </w:pPr>
      <w:r>
        <w:t>Τα γεωργικά φάρμακα πρέπει να φυλάσσονται μακριά από τα παιδιά .</w:t>
      </w:r>
    </w:p>
    <w:p w14:paraId="23C90A02" w14:textId="6F020712" w:rsidR="00113C29" w:rsidRDefault="00113C29" w:rsidP="00243DEB">
      <w:pPr>
        <w:pStyle w:val="a4"/>
        <w:numPr>
          <w:ilvl w:val="0"/>
          <w:numId w:val="1"/>
        </w:numPr>
      </w:pPr>
      <w:r>
        <w:t>Από πλευράς υγιεινής ιδεώδης είναι ο πλάγιος φωτισμός και ιδιαίτερα από πάνω δεξιά.</w:t>
      </w:r>
    </w:p>
    <w:p w14:paraId="3BD61E6C" w14:textId="2B1C0406" w:rsidR="00113C29" w:rsidRDefault="00113C29" w:rsidP="00243DEB">
      <w:pPr>
        <w:pStyle w:val="a4"/>
        <w:numPr>
          <w:ilvl w:val="0"/>
          <w:numId w:val="1"/>
        </w:numPr>
      </w:pPr>
      <w:r>
        <w:t xml:space="preserve">Η κατασκευή πρέπει να γίνεται με τα κατάλληλα οικοδομικά υλικά για να αντέχει σε όλες τις καιρικές συνθήκες. </w:t>
      </w:r>
    </w:p>
    <w:p w14:paraId="6CD3228F" w14:textId="75F41E43" w:rsidR="00243DEB" w:rsidRDefault="00243DEB" w:rsidP="00243DEB">
      <w:pPr>
        <w:pStyle w:val="a4"/>
        <w:numPr>
          <w:ilvl w:val="0"/>
          <w:numId w:val="1"/>
        </w:numPr>
      </w:pPr>
      <w:r>
        <w:t xml:space="preserve">Σήμερα οι περισσότεροι αγρότες έχουν τα πουλερικά  σε κοτέτσια κοντά στην κατοικία. </w:t>
      </w:r>
    </w:p>
    <w:p w14:paraId="65421F0F" w14:textId="0C6C3D16" w:rsidR="00113C29" w:rsidRPr="001924FA" w:rsidRDefault="00243DEB" w:rsidP="00243DEB">
      <w:pPr>
        <w:spacing w:before="100" w:beforeAutospacing="1" w:after="100" w:afterAutospacing="1"/>
        <w:jc w:val="right"/>
        <w:outlineLvl w:val="1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1924FA">
        <w:rPr>
          <w:rFonts w:ascii="Calibri" w:eastAsia="Times New Roman" w:hAnsi="Calibri" w:cs="Calibri"/>
          <w:b/>
          <w:bCs/>
          <w:color w:val="000000"/>
          <w:lang w:eastAsia="el-GR"/>
        </w:rPr>
        <w:t>Μονάδες 5</w:t>
      </w:r>
    </w:p>
    <w:p w14:paraId="39B293CF" w14:textId="7BF67DC5" w:rsidR="00186884" w:rsidRPr="001924FA" w:rsidRDefault="001924FA" w:rsidP="001924FA">
      <w:pPr>
        <w:spacing w:before="100" w:beforeAutospacing="1" w:after="100" w:afterAutospacing="1"/>
        <w:ind w:firstLine="709"/>
        <w:outlineLvl w:val="1"/>
        <w:rPr>
          <w:rFonts w:eastAsia="Times New Roman" w:cstheme="minorHAnsi"/>
          <w:color w:val="000000"/>
          <w:lang w:eastAsia="el-GR"/>
        </w:rPr>
      </w:pPr>
      <w:r w:rsidRPr="001924FA">
        <w:rPr>
          <w:rFonts w:eastAsia="Times New Roman" w:cstheme="minorHAnsi"/>
          <w:b/>
          <w:bCs/>
          <w:color w:val="000000"/>
          <w:lang w:eastAsia="el-GR"/>
        </w:rPr>
        <w:t>Α2.</w:t>
      </w:r>
      <w:r>
        <w:rPr>
          <w:rFonts w:eastAsia="Times New Roman" w:cstheme="minorHAnsi"/>
          <w:color w:val="000000"/>
          <w:lang w:eastAsia="el-GR"/>
        </w:rPr>
        <w:t xml:space="preserve">Να λύσετε το </w:t>
      </w:r>
      <w:r w:rsidR="00C9240F">
        <w:rPr>
          <w:rFonts w:eastAsia="Times New Roman" w:cstheme="minorHAnsi"/>
          <w:color w:val="000000"/>
          <w:lang w:eastAsia="el-GR"/>
        </w:rPr>
        <w:t>παρακάτω σταυρόλεξο.</w:t>
      </w:r>
    </w:p>
    <w:p w14:paraId="12DD5015" w14:textId="71EEEBDD" w:rsidR="00186884" w:rsidRPr="00186884" w:rsidRDefault="00186884" w:rsidP="00186884">
      <w:pPr>
        <w:spacing w:before="100" w:beforeAutospacing="1" w:after="100" w:afterAutospacing="1"/>
        <w:jc w:val="center"/>
        <w:rPr>
          <w:rFonts w:ascii="-webkit-standard" w:eastAsia="Times New Roman" w:hAnsi="-webkit-standard" w:cs="Times New Roman"/>
          <w:color w:val="000000"/>
          <w:lang w:eastAsia="el-GR"/>
        </w:rPr>
      </w:pPr>
      <w:r w:rsidRPr="00186884">
        <w:rPr>
          <w:rFonts w:ascii="-webkit-standard" w:eastAsia="Times New Roman" w:hAnsi="-webkit-standard" w:cs="Times New Roman"/>
          <w:color w:val="000000"/>
          <w:lang w:eastAsia="el-GR"/>
        </w:rPr>
        <w:lastRenderedPageBreak/>
        <w:fldChar w:fldCharType="begin"/>
      </w:r>
      <w:r w:rsidRPr="00186884">
        <w:rPr>
          <w:rFonts w:ascii="-webkit-standard" w:eastAsia="Times New Roman" w:hAnsi="-webkit-standard" w:cs="Times New Roman"/>
          <w:color w:val="000000"/>
          <w:lang w:eastAsia="el-GR"/>
        </w:rPr>
        <w:instrText xml:space="preserve"> INCLUDEPICTURE "/var/folders/1k/rtr8l_nx1dj0pd7hwswbyy_80000gn/T/com.microsoft.Word/WebArchiveCopyPasteTempFiles/7360668.png?answer_font_size=14&amp;size=30&amp;clue_font_size=11&amp;stroke_width=1&amp;show_numbers=1&amp;show_answers=0&amp;upper=0&amp;signature=" \* MERGEFORMATINET </w:instrText>
      </w:r>
      <w:r w:rsidRPr="00186884">
        <w:rPr>
          <w:rFonts w:ascii="-webkit-standard" w:eastAsia="Times New Roman" w:hAnsi="-webkit-standard" w:cs="Times New Roman"/>
          <w:color w:val="000000"/>
          <w:lang w:eastAsia="el-GR"/>
        </w:rPr>
        <w:fldChar w:fldCharType="separate"/>
      </w:r>
      <w:r w:rsidRPr="00186884">
        <w:rPr>
          <w:rFonts w:ascii="-webkit-standard" w:eastAsia="Times New Roman" w:hAnsi="-webkit-standard" w:cs="Times New Roman"/>
          <w:noProof/>
          <w:color w:val="000000"/>
          <w:lang w:eastAsia="el-GR"/>
        </w:rPr>
        <w:drawing>
          <wp:inline distT="0" distB="0" distL="0" distR="0" wp14:anchorId="21EDC530" wp14:editId="400DF14D">
            <wp:extent cx="5270500" cy="4948555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884">
        <w:rPr>
          <w:rFonts w:ascii="-webkit-standard" w:eastAsia="Times New Roman" w:hAnsi="-webkit-standard" w:cs="Times New Roman"/>
          <w:color w:val="000000"/>
          <w:lang w:eastAsia="el-GR"/>
        </w:rPr>
        <w:fldChar w:fldCharType="end"/>
      </w:r>
    </w:p>
    <w:p w14:paraId="4F55EDF9" w14:textId="77777777" w:rsidR="00186884" w:rsidRPr="00186884" w:rsidRDefault="00186884" w:rsidP="00186884">
      <w:pPr>
        <w:rPr>
          <w:rFonts w:ascii="Times New Roman" w:eastAsia="Times New Roman" w:hAnsi="Times New Roman" w:cs="Times New Roman"/>
          <w:lang w:eastAsia="el-GR"/>
        </w:rPr>
      </w:pPr>
      <w:r w:rsidRPr="00186884">
        <w:rPr>
          <w:rFonts w:ascii="-webkit-standard" w:eastAsia="Times New Roman" w:hAnsi="-webkit-standard" w:cs="Times New Roman"/>
          <w:color w:val="000000"/>
          <w:lang w:eastAsia="el-GR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219"/>
        <w:gridCol w:w="4040"/>
      </w:tblGrid>
      <w:tr w:rsidR="00186884" w:rsidRPr="00186884" w14:paraId="40851ED9" w14:textId="77777777" w:rsidTr="00186884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591"/>
            </w:tblGrid>
            <w:tr w:rsidR="00186884" w:rsidRPr="00186884" w14:paraId="7F6764F6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E975A13" w14:textId="11B92F94" w:rsidR="00186884" w:rsidRPr="00186884" w:rsidRDefault="00186884" w:rsidP="001868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ΟΡΙΖΟΝΤΙΑ</w:t>
                  </w:r>
                </w:p>
              </w:tc>
            </w:tr>
            <w:tr w:rsidR="00186884" w:rsidRPr="00186884" w14:paraId="146873C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C993E4F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5DF829CD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Η ΚΑΛΥΨΗ ΤΩΝ ΠΡΙΖΩΝ ΣΥΜΒΑΛΛΕΙ ΣΤΗΝ ΠΡΟΣΤΑΣΙΑ ΑΠΟ....</w:t>
                  </w:r>
                </w:p>
              </w:tc>
            </w:tr>
            <w:tr w:rsidR="00186884" w:rsidRPr="00186884" w14:paraId="555B56A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62EEFD1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51B2D9D3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proofErr w:type="spellStart"/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ΕΚΕΙ</w:t>
                  </w:r>
                  <w:proofErr w:type="spellEnd"/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ΦΥΛΑΣΣΟΝΤΑΙ ΖΩΟΤΡΟΦΕΣ, </w:t>
                  </w:r>
                  <w:proofErr w:type="spellStart"/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ΜΗΧΑΝΗΜΑΤΑ,ΕΡΓΑΛΕΙΑ</w:t>
                  </w:r>
                  <w:proofErr w:type="spellEnd"/>
                </w:p>
              </w:tc>
            </w:tr>
            <w:tr w:rsidR="00186884" w:rsidRPr="00186884" w14:paraId="2EB867C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C175CAB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14:paraId="174AE178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ΤΕΤΟΙΕΣ ΔΙΑΣΤΑΣΕΙΣ </w:t>
                  </w:r>
                  <w:proofErr w:type="spellStart"/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ΠΑΡΝΟΥΝ</w:t>
                  </w:r>
                  <w:proofErr w:type="spellEnd"/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ΣΗΜΕΡΑ ΤΑ ΚΡΟΥΣΜΑΤΑ ΔΗΛΗΤΗΡΙΑΣΕΩΝ</w:t>
                  </w:r>
                </w:p>
              </w:tc>
            </w:tr>
            <w:tr w:rsidR="00186884" w:rsidRPr="00186884" w14:paraId="030D8C66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372E794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14:paraId="1A2B1D3E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ΠΡΕΠΕΙ ΝΑ ΔΗΜΙΟΥΡΓΕΙΤΑΙ ΑΝΑΜΕΣΑ ΣΤΙΣ ΠΟΛΥΚΑΤΟΙΚΙΕΣ ΓΙΑ ΤΟΝ ΠΕΡΙΟΡΙΣΜΟ ΤΟΥ ΘΟΡΥΒΟΥ</w:t>
                  </w:r>
                </w:p>
              </w:tc>
            </w:tr>
          </w:tbl>
          <w:p w14:paraId="39CFD35C" w14:textId="77777777" w:rsidR="00186884" w:rsidRPr="00186884" w:rsidRDefault="00186884" w:rsidP="00186884">
            <w:pPr>
              <w:rPr>
                <w:rFonts w:ascii="-webkit-standard" w:eastAsia="Times New Roman" w:hAnsi="-webkit-standard" w:cs="Times New Roman"/>
                <w:color w:val="000000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14:paraId="74EC5400" w14:textId="77777777" w:rsidR="00186884" w:rsidRPr="00186884" w:rsidRDefault="00186884" w:rsidP="00186884">
            <w:pPr>
              <w:rPr>
                <w:rFonts w:ascii="-webkit-standard" w:eastAsia="Times New Roman" w:hAnsi="-webkit-standard" w:cs="Times New Roman"/>
                <w:color w:val="000000"/>
                <w:lang w:eastAsia="el-GR"/>
              </w:rPr>
            </w:pPr>
            <w:r w:rsidRPr="00186884">
              <w:rPr>
                <w:rFonts w:ascii="-webkit-standard" w:eastAsia="Times New Roman" w:hAnsi="-webkit-standard" w:cs="Times New Roman"/>
                <w:color w:val="000000"/>
                <w:lang w:eastAsia="el-GR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3710"/>
            </w:tblGrid>
            <w:tr w:rsidR="00186884" w:rsidRPr="00186884" w14:paraId="505F90A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95F8434" w14:textId="632F886D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 xml:space="preserve">        ΚΑΘΕΤΑ</w:t>
                  </w:r>
                </w:p>
              </w:tc>
            </w:tr>
            <w:tr w:rsidR="00186884" w:rsidRPr="00186884" w14:paraId="594C796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D3C9D92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1975DA82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ΑΕΡΙΣΜΟΣ ΠΟΥ ΕΠΙΤΥΓΧΑΝΕΤΑΙ ΜΕ ΠΑΡΑΘΥΡΑ ΚΑΙ ΠΟΡΤΕΣ</w:t>
                  </w:r>
                </w:p>
              </w:tc>
            </w:tr>
            <w:tr w:rsidR="00186884" w:rsidRPr="00186884" w14:paraId="24F32208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5DB4062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2741DE1F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ΥΠΑΡΧΕΙ ΚΑΙ ΤΕΤΟΙΟΣ ΦΩΤΙΣΜΟΣ</w:t>
                  </w:r>
                </w:p>
              </w:tc>
            </w:tr>
            <w:tr w:rsidR="00186884" w:rsidRPr="00186884" w14:paraId="491E6CC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E6D4D6C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623FEAC5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ΤΗΝ ΕΠΗΡΕΑΖΕΙ Ο ΘΟΡΥΒΟΣ</w:t>
                  </w:r>
                </w:p>
              </w:tc>
            </w:tr>
            <w:tr w:rsidR="00186884" w:rsidRPr="00186884" w14:paraId="1DE6017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F4090CC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5AFFAEE9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ΤΟΠΟΘΕΤΕΙΤΑΙ ΓΙΑ ΤΗΝ ΠΡΟΣΤΑΣΙΑ ΑΠΟ ΤΟΥΣ ΚΕΡΑΥΝΟΥΣ</w:t>
                  </w:r>
                </w:p>
              </w:tc>
            </w:tr>
            <w:tr w:rsidR="00186884" w:rsidRPr="00186884" w14:paraId="0E4922E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BD28CB2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776C3C10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ΟΤΑΝ ΕΚΤΙΘΕΝΤΑΙ ΣΕ ΑΥΤΑ ΤΑ ΤΡΟΦΙΜΑ ΤΟ ΚΑΛΟΚΑΙΡΙ ΑΛΛΟΙΩΝΟΝΤΑΙ ΠΙΟ ΓΡΗΓΟΡΑ</w:t>
                  </w:r>
                </w:p>
              </w:tc>
            </w:tr>
            <w:tr w:rsidR="00186884" w:rsidRPr="00186884" w14:paraId="0A09769D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6CBEF53" w14:textId="77777777" w:rsidR="00186884" w:rsidRPr="00186884" w:rsidRDefault="00186884" w:rsidP="00186884">
                  <w:pPr>
                    <w:jc w:val="right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b/>
                      <w:bCs/>
                      <w:lang w:eastAsia="el-GR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78A917F8" w14:textId="77777777" w:rsidR="00186884" w:rsidRPr="00186884" w:rsidRDefault="00186884" w:rsidP="00186884">
                  <w:pPr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86884">
                    <w:rPr>
                      <w:rFonts w:ascii="Times New Roman" w:eastAsia="Times New Roman" w:hAnsi="Times New Roman" w:cs="Times New Roman"/>
                      <w:lang w:eastAsia="el-GR"/>
                    </w:rPr>
                    <w:t>ΘΕΩΡΕΙΤΑΙ Η ΥΓΙΕΙΝΟΤΕΡΗ ΜΟΡΦΗ ΘΕΡΜΑΝΣΗΣ</w:t>
                  </w:r>
                </w:p>
              </w:tc>
            </w:tr>
          </w:tbl>
          <w:p w14:paraId="28181FB5" w14:textId="77777777" w:rsidR="00186884" w:rsidRPr="00186884" w:rsidRDefault="00186884" w:rsidP="00186884">
            <w:pPr>
              <w:rPr>
                <w:rFonts w:ascii="-webkit-standard" w:eastAsia="Times New Roman" w:hAnsi="-webkit-standard" w:cs="Times New Roman"/>
                <w:color w:val="000000"/>
                <w:lang w:eastAsia="el-GR"/>
              </w:rPr>
            </w:pPr>
          </w:p>
        </w:tc>
      </w:tr>
    </w:tbl>
    <w:p w14:paraId="4D51DE55" w14:textId="5A0D020D" w:rsidR="00127BB6" w:rsidRPr="001924FA" w:rsidRDefault="001A7E2A" w:rsidP="001A7E2A">
      <w:pPr>
        <w:jc w:val="right"/>
        <w:rPr>
          <w:b/>
          <w:bCs/>
        </w:rPr>
      </w:pPr>
      <w:r w:rsidRPr="001924FA">
        <w:rPr>
          <w:b/>
          <w:bCs/>
        </w:rPr>
        <w:t>Μονάδες 20</w:t>
      </w:r>
    </w:p>
    <w:p w14:paraId="401489B6" w14:textId="22BE0812" w:rsidR="001A7E2A" w:rsidRDefault="001A7E2A" w:rsidP="001A7E2A"/>
    <w:p w14:paraId="6F487127" w14:textId="3D0FDF94" w:rsidR="001A7E2A" w:rsidRPr="00214852" w:rsidRDefault="001A7E2A" w:rsidP="001A7E2A">
      <w:pPr>
        <w:rPr>
          <w:b/>
          <w:bCs/>
        </w:rPr>
      </w:pPr>
      <w:r w:rsidRPr="00214852">
        <w:rPr>
          <w:b/>
          <w:bCs/>
        </w:rPr>
        <w:t>ΘΕΜΑ Β</w:t>
      </w:r>
    </w:p>
    <w:p w14:paraId="2500F447" w14:textId="4395F03C" w:rsidR="001A7E2A" w:rsidRDefault="00214852" w:rsidP="001A7E2A">
      <w:r w:rsidRPr="00214852">
        <w:rPr>
          <w:b/>
          <w:bCs/>
        </w:rPr>
        <w:t>Β1.</w:t>
      </w:r>
      <w:r w:rsidR="001A7E2A">
        <w:t xml:space="preserve">Πως η κατοικία </w:t>
      </w:r>
      <w:r>
        <w:t>βοηθά στην ασφάλεια</w:t>
      </w:r>
      <w:r w:rsidRPr="00214852">
        <w:t>;</w:t>
      </w:r>
      <w:r>
        <w:t xml:space="preserve"> </w:t>
      </w:r>
      <w:r w:rsidRPr="001924FA">
        <w:rPr>
          <w:b/>
          <w:bCs/>
        </w:rPr>
        <w:t>Μονάδες 15</w:t>
      </w:r>
    </w:p>
    <w:p w14:paraId="1181EE21" w14:textId="4665A52F" w:rsidR="00214852" w:rsidRPr="001924FA" w:rsidRDefault="00214852" w:rsidP="001A7E2A">
      <w:pPr>
        <w:rPr>
          <w:b/>
          <w:bCs/>
        </w:rPr>
      </w:pPr>
      <w:r>
        <w:rPr>
          <w:b/>
          <w:bCs/>
        </w:rPr>
        <w:t>Β2.</w:t>
      </w:r>
      <w:r>
        <w:t>Πως επιτυγχάνεται ο τεχνητός αερισμός</w:t>
      </w:r>
      <w:r w:rsidRPr="00214852">
        <w:t>;</w:t>
      </w:r>
      <w:r>
        <w:t xml:space="preserve"> </w:t>
      </w:r>
      <w:r w:rsidRPr="001924FA">
        <w:rPr>
          <w:b/>
          <w:bCs/>
        </w:rPr>
        <w:t>Μονάδες 10</w:t>
      </w:r>
    </w:p>
    <w:p w14:paraId="6C4883AD" w14:textId="34F066D4" w:rsidR="00214852" w:rsidRDefault="00214852" w:rsidP="001A7E2A"/>
    <w:p w14:paraId="05A5AAE9" w14:textId="447EC92E" w:rsidR="00214852" w:rsidRDefault="00214852" w:rsidP="001A7E2A">
      <w:pPr>
        <w:rPr>
          <w:b/>
          <w:bCs/>
        </w:rPr>
      </w:pPr>
      <w:r w:rsidRPr="00214852">
        <w:rPr>
          <w:b/>
          <w:bCs/>
        </w:rPr>
        <w:t>ΘΕΜΑ Γ</w:t>
      </w:r>
    </w:p>
    <w:p w14:paraId="4EF8B0AB" w14:textId="16DFC9F5" w:rsidR="00214852" w:rsidRPr="001924FA" w:rsidRDefault="00214852" w:rsidP="001A7E2A">
      <w:pPr>
        <w:rPr>
          <w:b/>
          <w:bCs/>
        </w:rPr>
      </w:pPr>
      <w:r>
        <w:rPr>
          <w:b/>
          <w:bCs/>
        </w:rPr>
        <w:t>Γ1.</w:t>
      </w:r>
      <w:r w:rsidRPr="00214852">
        <w:t xml:space="preserve"> </w:t>
      </w:r>
      <w:r>
        <w:t>Αναλύστε δύο μέτρα πρόληψης οικιακών ατυχημάτων.</w:t>
      </w:r>
      <w:r w:rsidRPr="00214852">
        <w:t xml:space="preserve"> </w:t>
      </w:r>
      <w:r w:rsidRPr="001924FA">
        <w:rPr>
          <w:b/>
          <w:bCs/>
        </w:rPr>
        <w:t>Μονάδες 10</w:t>
      </w:r>
    </w:p>
    <w:p w14:paraId="0017AEFB" w14:textId="0C8A7776" w:rsidR="00214852" w:rsidRPr="001924FA" w:rsidRDefault="00214852" w:rsidP="001A7E2A">
      <w:pPr>
        <w:rPr>
          <w:b/>
          <w:bCs/>
        </w:rPr>
      </w:pPr>
      <w:r>
        <w:rPr>
          <w:b/>
          <w:bCs/>
        </w:rPr>
        <w:t xml:space="preserve">Γ2. </w:t>
      </w:r>
      <w:r>
        <w:t>Πως πρέπει να γίνεται η συλλογή και η αποκομιδή των οικιακών απορριμμάτων</w:t>
      </w:r>
      <w:r w:rsidRPr="00214852">
        <w:t>;</w:t>
      </w:r>
      <w:r>
        <w:t xml:space="preserve"> </w:t>
      </w:r>
      <w:r w:rsidRPr="001924FA">
        <w:rPr>
          <w:b/>
          <w:bCs/>
        </w:rPr>
        <w:t>Μονάδες 15</w:t>
      </w:r>
    </w:p>
    <w:p w14:paraId="37158E82" w14:textId="5108E43F" w:rsidR="00214852" w:rsidRDefault="00214852" w:rsidP="001A7E2A"/>
    <w:p w14:paraId="5D29289D" w14:textId="0F08062D" w:rsidR="00214852" w:rsidRDefault="00214852" w:rsidP="001A7E2A"/>
    <w:p w14:paraId="41E1987B" w14:textId="2FB5138E" w:rsidR="00214852" w:rsidRDefault="00214852" w:rsidP="001A7E2A">
      <w:pPr>
        <w:rPr>
          <w:b/>
          <w:bCs/>
        </w:rPr>
      </w:pPr>
      <w:r>
        <w:rPr>
          <w:b/>
          <w:bCs/>
        </w:rPr>
        <w:t>ΘΕΜΑ Δ</w:t>
      </w:r>
    </w:p>
    <w:p w14:paraId="50BC0DAB" w14:textId="701720C0" w:rsidR="007223FC" w:rsidRPr="001924FA" w:rsidRDefault="007223FC" w:rsidP="001A7E2A">
      <w:r>
        <w:rPr>
          <w:b/>
          <w:bCs/>
        </w:rPr>
        <w:t xml:space="preserve">Δ1. </w:t>
      </w:r>
      <w:r>
        <w:t>Γιατί είναι υγιεινότερη η κεντρική θέρμανση</w:t>
      </w:r>
      <w:r w:rsidRPr="007223FC">
        <w:t xml:space="preserve">;  </w:t>
      </w:r>
      <w:r w:rsidRPr="001924FA">
        <w:rPr>
          <w:b/>
          <w:bCs/>
          <w:lang w:val="en-US"/>
        </w:rPr>
        <w:t>M</w:t>
      </w:r>
      <w:proofErr w:type="spellStart"/>
      <w:r w:rsidR="001924FA" w:rsidRPr="001924FA">
        <w:rPr>
          <w:b/>
          <w:bCs/>
        </w:rPr>
        <w:t>ονάδες</w:t>
      </w:r>
      <w:proofErr w:type="spellEnd"/>
      <w:r w:rsidR="001924FA" w:rsidRPr="001924FA">
        <w:rPr>
          <w:b/>
          <w:bCs/>
        </w:rPr>
        <w:t xml:space="preserve"> </w:t>
      </w:r>
      <w:r w:rsidRPr="001924FA">
        <w:rPr>
          <w:b/>
          <w:bCs/>
        </w:rPr>
        <w:t>20</w:t>
      </w:r>
    </w:p>
    <w:p w14:paraId="4250558B" w14:textId="3DE63FD6" w:rsidR="001924FA" w:rsidRPr="001924FA" w:rsidRDefault="001924FA" w:rsidP="001A7E2A">
      <w:pPr>
        <w:rPr>
          <w:b/>
          <w:bCs/>
        </w:rPr>
      </w:pPr>
      <w:r>
        <w:rPr>
          <w:b/>
          <w:bCs/>
        </w:rPr>
        <w:t xml:space="preserve">Δ2. </w:t>
      </w:r>
      <w:r>
        <w:t>Τι προσανατολισμό πρέπει να έχει η κατοικία</w:t>
      </w:r>
      <w:r w:rsidRPr="001924FA">
        <w:t>;</w:t>
      </w:r>
      <w:r w:rsidRPr="001924FA">
        <w:rPr>
          <w:b/>
          <w:bCs/>
          <w:lang w:val="en-US"/>
        </w:rPr>
        <w:t>M</w:t>
      </w:r>
      <w:proofErr w:type="spellStart"/>
      <w:r w:rsidRPr="001924FA">
        <w:rPr>
          <w:b/>
          <w:bCs/>
        </w:rPr>
        <w:t>ονάδες</w:t>
      </w:r>
      <w:proofErr w:type="spellEnd"/>
      <w:r w:rsidRPr="001924FA">
        <w:rPr>
          <w:b/>
          <w:bCs/>
        </w:rPr>
        <w:t xml:space="preserve">  5</w:t>
      </w:r>
    </w:p>
    <w:p w14:paraId="594B7282" w14:textId="3A43F164" w:rsidR="00214852" w:rsidRDefault="00214852" w:rsidP="001A7E2A"/>
    <w:p w14:paraId="5B9068DC" w14:textId="4E13B077" w:rsidR="00C9240F" w:rsidRDefault="00C9240F" w:rsidP="001A7E2A"/>
    <w:p w14:paraId="64659853" w14:textId="289192DA" w:rsidR="00C9240F" w:rsidRDefault="00C9240F" w:rsidP="001A7E2A"/>
    <w:p w14:paraId="73BB81D8" w14:textId="7B7134B3" w:rsidR="00C9240F" w:rsidRDefault="00C9240F" w:rsidP="001A7E2A"/>
    <w:p w14:paraId="40FFB355" w14:textId="35A56DBB" w:rsidR="00C9240F" w:rsidRPr="00C9240F" w:rsidRDefault="00C9240F" w:rsidP="00C9240F">
      <w:pPr>
        <w:widowControl w:val="0"/>
        <w:jc w:val="center"/>
        <w:rPr>
          <w:rFonts w:cs="Times New Roman (Σώμα CS)"/>
          <w:b/>
          <w:bCs/>
          <w:spacing w:val="32"/>
        </w:rPr>
      </w:pPr>
      <w:r w:rsidRPr="00C9240F">
        <w:rPr>
          <w:rFonts w:cs="Times New Roman (Σώμα CS)"/>
          <w:b/>
          <w:bCs/>
          <w:spacing w:val="32"/>
        </w:rPr>
        <w:t>ΚΑΛΗ ΕΠΙΤΥΧΙΑ!</w:t>
      </w:r>
    </w:p>
    <w:sectPr w:rsidR="00C9240F" w:rsidRPr="00C9240F" w:rsidSect="00186884">
      <w:pgSz w:w="11900" w:h="16840"/>
      <w:pgMar w:top="44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imes New Roman (Σώμα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36D0"/>
    <w:multiLevelType w:val="hybridMultilevel"/>
    <w:tmpl w:val="0E6A3D52"/>
    <w:lvl w:ilvl="0" w:tplc="E272A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2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84"/>
    <w:rsid w:val="00113C29"/>
    <w:rsid w:val="00127BB6"/>
    <w:rsid w:val="00186884"/>
    <w:rsid w:val="001924FA"/>
    <w:rsid w:val="001A7E2A"/>
    <w:rsid w:val="00214852"/>
    <w:rsid w:val="00243DEB"/>
    <w:rsid w:val="00571065"/>
    <w:rsid w:val="007223FC"/>
    <w:rsid w:val="007C174F"/>
    <w:rsid w:val="00C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717A2"/>
  <w15:chartTrackingRefBased/>
  <w15:docId w15:val="{539EE317-E170-0648-B186-F1EFE1F3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1868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8688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1868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a3">
    <w:name w:val="Strong"/>
    <w:basedOn w:val="a0"/>
    <w:uiPriority w:val="22"/>
    <w:qFormat/>
    <w:rsid w:val="00186884"/>
    <w:rPr>
      <w:b/>
      <w:bCs/>
    </w:rPr>
  </w:style>
  <w:style w:type="paragraph" w:styleId="a4">
    <w:name w:val="No Spacing"/>
    <w:uiPriority w:val="1"/>
    <w:qFormat/>
    <w:rsid w:val="00243DEB"/>
  </w:style>
  <w:style w:type="paragraph" w:styleId="a5">
    <w:name w:val="List Paragraph"/>
    <w:basedOn w:val="a"/>
    <w:uiPriority w:val="34"/>
    <w:qFormat/>
    <w:rsid w:val="001A7E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Barakos</dc:creator>
  <cp:keywords/>
  <dc:description/>
  <cp:lastModifiedBy>Konstantinos Barakos</cp:lastModifiedBy>
  <cp:revision>3</cp:revision>
  <cp:lastPrinted>2022-05-03T13:18:00Z</cp:lastPrinted>
  <dcterms:created xsi:type="dcterms:W3CDTF">2022-04-28T07:11:00Z</dcterms:created>
  <dcterms:modified xsi:type="dcterms:W3CDTF">2022-05-03T13:29:00Z</dcterms:modified>
</cp:coreProperties>
</file>