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69" w:rsidRPr="00592B35" w:rsidRDefault="00592B35">
      <w:pPr>
        <w:rPr>
          <w:b/>
          <w:sz w:val="24"/>
          <w:szCs w:val="24"/>
        </w:rPr>
      </w:pPr>
      <w:r w:rsidRPr="00592B35">
        <w:rPr>
          <w:b/>
          <w:sz w:val="24"/>
          <w:szCs w:val="24"/>
        </w:rPr>
        <w:t xml:space="preserve">ΠΗΓΗ 1 ΣΤΗ ΣΕΛΙΔΑ 10. </w:t>
      </w:r>
    </w:p>
    <w:p w:rsidR="00592B35" w:rsidRPr="00592B35" w:rsidRDefault="00592B35">
      <w:pPr>
        <w:rPr>
          <w:b/>
        </w:rPr>
      </w:pPr>
      <w:r w:rsidRPr="00592B35">
        <w:rPr>
          <w:b/>
          <w:sz w:val="24"/>
          <w:szCs w:val="24"/>
        </w:rPr>
        <w:t>ΕΡΩΤΗΣΗ: Ποιες είναι οι κοινωνικές επιπτώσεις της εκβιομηχάνισης</w:t>
      </w:r>
      <w:r w:rsidRPr="00592B35">
        <w:rPr>
          <w:b/>
        </w:rPr>
        <w:t>;</w:t>
      </w:r>
    </w:p>
    <w:p w:rsidR="00592B35" w:rsidRPr="00592B35" w:rsidRDefault="00592B35" w:rsidP="00592B35">
      <w:pPr>
        <w:pStyle w:val="Web"/>
        <w:numPr>
          <w:ilvl w:val="0"/>
          <w:numId w:val="1"/>
        </w:numPr>
        <w:rPr>
          <w:rFonts w:asciiTheme="minorHAnsi" w:hAnsiTheme="minorHAnsi" w:cstheme="minorHAnsi"/>
        </w:rPr>
      </w:pPr>
      <w:r w:rsidRPr="00592B35">
        <w:rPr>
          <w:rStyle w:val="a3"/>
          <w:rFonts w:asciiTheme="minorHAnsi" w:hAnsiTheme="minorHAnsi" w:cstheme="minorHAnsi"/>
        </w:rPr>
        <w:t>Ανεργία και φτώχεια για πολλούς εργαζόμενους</w:t>
      </w:r>
      <w:r w:rsidRPr="00592B35">
        <w:rPr>
          <w:rFonts w:asciiTheme="minorHAnsi" w:hAnsiTheme="minorHAnsi" w:cstheme="minorHAnsi"/>
        </w:rPr>
        <w:t xml:space="preserve"> — Επειδή οι νέες μηχανές χρειάζονταν πολύ λιγότερους εργάτες, πολλοί ενήλικες έχασαν τη δουλειά τους.</w:t>
      </w:r>
    </w:p>
    <w:p w:rsidR="00592B35" w:rsidRPr="00592B35" w:rsidRDefault="00592B35" w:rsidP="00592B35">
      <w:pPr>
        <w:pStyle w:val="Web"/>
        <w:numPr>
          <w:ilvl w:val="0"/>
          <w:numId w:val="1"/>
        </w:numPr>
        <w:rPr>
          <w:rFonts w:asciiTheme="minorHAnsi" w:hAnsiTheme="minorHAnsi" w:cstheme="minorHAnsi"/>
        </w:rPr>
      </w:pPr>
      <w:r w:rsidRPr="00592B35">
        <w:rPr>
          <w:rStyle w:val="a3"/>
          <w:rFonts w:asciiTheme="minorHAnsi" w:hAnsiTheme="minorHAnsi" w:cstheme="minorHAnsi"/>
        </w:rPr>
        <w:t>Εκμετάλλευση της παιδικής εργασίας</w:t>
      </w:r>
      <w:r w:rsidRPr="00592B35">
        <w:rPr>
          <w:rFonts w:asciiTheme="minorHAnsi" w:hAnsiTheme="minorHAnsi" w:cstheme="minorHAnsi"/>
        </w:rPr>
        <w:t xml:space="preserve"> — Οι μηχανές απαιτούσαν κυρίως </w:t>
      </w:r>
      <w:r w:rsidRPr="00592B35">
        <w:rPr>
          <w:rStyle w:val="a3"/>
          <w:rFonts w:asciiTheme="minorHAnsi" w:hAnsiTheme="minorHAnsi" w:cstheme="minorHAnsi"/>
        </w:rPr>
        <w:t>παιδιά</w:t>
      </w:r>
      <w:r w:rsidRPr="00592B35">
        <w:rPr>
          <w:rFonts w:asciiTheme="minorHAnsi" w:hAnsiTheme="minorHAnsi" w:cstheme="minorHAnsi"/>
        </w:rPr>
        <w:t xml:space="preserve"> για να λειτουργήσουν, με ελάχιστη επίβλεψη, γεγονός που δείχνει τη σκληρή και απάνθρωπη εκμετάλλευση ανηλίκων.</w:t>
      </w:r>
    </w:p>
    <w:p w:rsidR="00592B35" w:rsidRPr="00592B35" w:rsidRDefault="00592B35" w:rsidP="00592B35">
      <w:pPr>
        <w:pStyle w:val="Web"/>
        <w:numPr>
          <w:ilvl w:val="0"/>
          <w:numId w:val="1"/>
        </w:numPr>
        <w:rPr>
          <w:rFonts w:asciiTheme="minorHAnsi" w:hAnsiTheme="minorHAnsi" w:cstheme="minorHAnsi"/>
        </w:rPr>
      </w:pPr>
      <w:r w:rsidRPr="00592B35">
        <w:rPr>
          <w:rStyle w:val="a3"/>
          <w:rFonts w:asciiTheme="minorHAnsi" w:hAnsiTheme="minorHAnsi" w:cstheme="minorHAnsi"/>
        </w:rPr>
        <w:t>Ανισότητα πλούτου</w:t>
      </w:r>
      <w:r w:rsidRPr="00592B35">
        <w:rPr>
          <w:rFonts w:asciiTheme="minorHAnsi" w:hAnsiTheme="minorHAnsi" w:cstheme="minorHAnsi"/>
        </w:rPr>
        <w:t xml:space="preserve"> — Ενώ ο βιομήχανος </w:t>
      </w:r>
      <w:proofErr w:type="spellStart"/>
      <w:r w:rsidRPr="00592B35">
        <w:rPr>
          <w:rFonts w:asciiTheme="minorHAnsi" w:hAnsiTheme="minorHAnsi" w:cstheme="minorHAnsi"/>
        </w:rPr>
        <w:t>Άρκραϊτ</w:t>
      </w:r>
      <w:proofErr w:type="spellEnd"/>
      <w:r w:rsidRPr="00592B35">
        <w:rPr>
          <w:rFonts w:asciiTheme="minorHAnsi" w:hAnsiTheme="minorHAnsi" w:cstheme="minorHAnsi"/>
        </w:rPr>
        <w:t xml:space="preserve"> πλούτισε (από φτωχός έγινε πάμπλουτος), οι εργάτες, κυρίως </w:t>
      </w:r>
      <w:r w:rsidRPr="00592B35">
        <w:rPr>
          <w:rStyle w:val="a3"/>
          <w:rFonts w:asciiTheme="minorHAnsi" w:hAnsiTheme="minorHAnsi" w:cstheme="minorHAnsi"/>
        </w:rPr>
        <w:t>γυναίκες και παιδιά</w:t>
      </w:r>
      <w:r w:rsidRPr="00592B35">
        <w:rPr>
          <w:rFonts w:asciiTheme="minorHAnsi" w:hAnsiTheme="minorHAnsi" w:cstheme="minorHAnsi"/>
        </w:rPr>
        <w:t>, παρέμειναν φτωχοί και κακοπληρωμένοι.</w:t>
      </w:r>
    </w:p>
    <w:p w:rsidR="00592B35" w:rsidRPr="00592B35" w:rsidRDefault="00592B35" w:rsidP="00592B35">
      <w:pPr>
        <w:pStyle w:val="Web"/>
        <w:numPr>
          <w:ilvl w:val="0"/>
          <w:numId w:val="1"/>
        </w:numPr>
        <w:rPr>
          <w:rFonts w:asciiTheme="minorHAnsi" w:hAnsiTheme="minorHAnsi" w:cstheme="minorHAnsi"/>
        </w:rPr>
      </w:pPr>
      <w:r w:rsidRPr="00592B35">
        <w:rPr>
          <w:rStyle w:val="a3"/>
          <w:rFonts w:asciiTheme="minorHAnsi" w:hAnsiTheme="minorHAnsi" w:cstheme="minorHAnsi"/>
        </w:rPr>
        <w:t>Δύσκολες συνθήκες εργασίας</w:t>
      </w:r>
      <w:r w:rsidRPr="00592B35">
        <w:rPr>
          <w:rFonts w:asciiTheme="minorHAnsi" w:hAnsiTheme="minorHAnsi" w:cstheme="minorHAnsi"/>
        </w:rPr>
        <w:t xml:space="preserve"> — Οι γυναίκες εργάζονταν </w:t>
      </w:r>
      <w:r w:rsidRPr="00592B35">
        <w:rPr>
          <w:rStyle w:val="a3"/>
          <w:rFonts w:asciiTheme="minorHAnsi" w:hAnsiTheme="minorHAnsi" w:cstheme="minorHAnsi"/>
        </w:rPr>
        <w:t>πολλές ώρες</w:t>
      </w:r>
      <w:r w:rsidRPr="00592B35">
        <w:rPr>
          <w:rFonts w:asciiTheme="minorHAnsi" w:hAnsiTheme="minorHAnsi" w:cstheme="minorHAnsi"/>
        </w:rPr>
        <w:t xml:space="preserve"> («από το πρωί μέχρι το βράδυ») για </w:t>
      </w:r>
      <w:r w:rsidRPr="00592B35">
        <w:rPr>
          <w:rStyle w:val="a3"/>
          <w:rFonts w:asciiTheme="minorHAnsi" w:hAnsiTheme="minorHAnsi" w:cstheme="minorHAnsi"/>
        </w:rPr>
        <w:t>ελάχιστο μισθό</w:t>
      </w:r>
      <w:r w:rsidRPr="00592B35">
        <w:rPr>
          <w:rFonts w:asciiTheme="minorHAnsi" w:hAnsiTheme="minorHAnsi" w:cstheme="minorHAnsi"/>
        </w:rPr>
        <w:t xml:space="preserve"> («τέσσερις πένες την ημέρα»).</w:t>
      </w:r>
    </w:p>
    <w:p w:rsidR="00592B35" w:rsidRDefault="00592B35" w:rsidP="00592B35">
      <w:pPr>
        <w:pStyle w:val="Web"/>
        <w:rPr>
          <w:rFonts w:asciiTheme="minorHAnsi" w:hAnsiTheme="minorHAnsi" w:cstheme="minorHAnsi"/>
        </w:rPr>
      </w:pPr>
      <w:r w:rsidRPr="00592B35">
        <w:rPr>
          <w:rFonts w:ascii="Segoe UI Symbol" w:hAnsi="Segoe UI Symbol" w:cs="Segoe UI Symbol"/>
        </w:rPr>
        <w:t>👉</w:t>
      </w:r>
      <w:r w:rsidRPr="00592B35">
        <w:rPr>
          <w:rFonts w:asciiTheme="minorHAnsi" w:hAnsiTheme="minorHAnsi" w:cstheme="minorHAnsi"/>
        </w:rPr>
        <w:t xml:space="preserve"> Συνολικά, η πηγή δείχνει ότι η εκβιομηχάνιση έφερε </w:t>
      </w:r>
      <w:r w:rsidRPr="00592B35">
        <w:rPr>
          <w:rStyle w:val="a3"/>
          <w:rFonts w:asciiTheme="minorHAnsi" w:hAnsiTheme="minorHAnsi" w:cstheme="minorHAnsi"/>
        </w:rPr>
        <w:t>οικονομική πρόοδο για τους βιομήχανους</w:t>
      </w:r>
      <w:r w:rsidRPr="00592B35">
        <w:rPr>
          <w:rFonts w:asciiTheme="minorHAnsi" w:hAnsiTheme="minorHAnsi" w:cstheme="minorHAnsi"/>
        </w:rPr>
        <w:t xml:space="preserve">, αλλά </w:t>
      </w:r>
      <w:r w:rsidRPr="00592B35">
        <w:rPr>
          <w:rStyle w:val="a3"/>
          <w:rFonts w:asciiTheme="minorHAnsi" w:hAnsiTheme="minorHAnsi" w:cstheme="minorHAnsi"/>
        </w:rPr>
        <w:t>δυστυχία, φτώχεια και εκμετάλλευση</w:t>
      </w:r>
      <w:r w:rsidRPr="00592B35">
        <w:rPr>
          <w:rFonts w:asciiTheme="minorHAnsi" w:hAnsiTheme="minorHAnsi" w:cstheme="minorHAnsi"/>
        </w:rPr>
        <w:t xml:space="preserve"> για την εργατική τάξη.</w:t>
      </w:r>
    </w:p>
    <w:p w:rsidR="00592B35" w:rsidRPr="00592B35" w:rsidRDefault="00592B35" w:rsidP="00592B35">
      <w:pPr>
        <w:pStyle w:val="Web"/>
        <w:rPr>
          <w:rFonts w:asciiTheme="minorHAnsi" w:hAnsiTheme="minorHAnsi" w:cstheme="minorHAnsi"/>
          <w:b/>
        </w:rPr>
      </w:pPr>
      <w:r w:rsidRPr="00592B35">
        <w:rPr>
          <w:rFonts w:asciiTheme="minorHAnsi" w:hAnsiTheme="minorHAnsi" w:cstheme="minorHAnsi"/>
          <w:b/>
        </w:rPr>
        <w:t>ΠΗΓΗ 1 ΣΕΛ. 17</w:t>
      </w:r>
    </w:p>
    <w:p w:rsidR="00592B35" w:rsidRPr="00592B35" w:rsidRDefault="00592B35" w:rsidP="00592B35">
      <w:pPr>
        <w:pStyle w:val="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ΕΡΩΤΗΣΗ: </w:t>
      </w:r>
      <w:r w:rsidRPr="00592B35">
        <w:rPr>
          <w:rFonts w:asciiTheme="minorHAnsi" w:hAnsiTheme="minorHAnsi" w:cstheme="minorHAnsi"/>
          <w:b/>
        </w:rPr>
        <w:t xml:space="preserve">Ποιες είναι οι επιδράσεις του Διαφωτισμού στη Διακήρυξη των δικαιωμάτων του ανθρώπου και του πολίτη της γαλλικής </w:t>
      </w:r>
      <w:proofErr w:type="spellStart"/>
      <w:r w:rsidRPr="00592B35">
        <w:rPr>
          <w:rFonts w:asciiTheme="minorHAnsi" w:hAnsiTheme="minorHAnsi" w:cstheme="minorHAnsi"/>
          <w:b/>
        </w:rPr>
        <w:t>επανάστατης</w:t>
      </w:r>
      <w:proofErr w:type="spellEnd"/>
      <w:r w:rsidRPr="00592B35">
        <w:rPr>
          <w:rFonts w:asciiTheme="minorHAnsi" w:hAnsiTheme="minorHAnsi" w:cstheme="minorHAnsi"/>
          <w:b/>
        </w:rPr>
        <w:t>;</w:t>
      </w:r>
    </w:p>
    <w:p w:rsidR="00592B35" w:rsidRPr="00592B35" w:rsidRDefault="00592B35" w:rsidP="00592B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Ισότητα και ελευθερία όλων των ανθρώπων</w:t>
      </w:r>
    </w:p>
    <w:p w:rsidR="00592B35" w:rsidRPr="00592B35" w:rsidRDefault="00592B35" w:rsidP="00592B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92B35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Άρθρο 1: «Οι άνθρωποι γεννιούνται και παραμένουν ελεύθεροι κι έχουν τα ίδια δικαιώματα.»</w:t>
      </w:r>
      <w:r w:rsidRPr="00592B35">
        <w:rPr>
          <w:rFonts w:eastAsia="Times New Roman" w:cstheme="minorHAnsi"/>
          <w:sz w:val="24"/>
          <w:szCs w:val="24"/>
          <w:lang w:eastAsia="el-GR"/>
        </w:rPr>
        <w:br/>
      </w:r>
      <w:r w:rsidRPr="00592B35">
        <w:rPr>
          <w:rFonts w:ascii="Segoe UI Symbol" w:eastAsia="Times New Roman" w:hAnsi="Segoe UI Symbol" w:cs="Segoe UI Symbol"/>
          <w:sz w:val="24"/>
          <w:szCs w:val="24"/>
          <w:lang w:eastAsia="el-GR"/>
        </w:rPr>
        <w:t>📖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Επίδραση Διαφωτισμού: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Αντλείται από τον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Ρουσσώ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και τον </w:t>
      </w:r>
      <w:proofErr w:type="spellStart"/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Λοκ</w:t>
      </w:r>
      <w:proofErr w:type="spellEnd"/>
      <w:r w:rsidRPr="00592B35">
        <w:rPr>
          <w:rFonts w:eastAsia="Times New Roman" w:cstheme="minorHAnsi"/>
          <w:sz w:val="24"/>
          <w:szCs w:val="24"/>
          <w:lang w:eastAsia="el-GR"/>
        </w:rPr>
        <w:t xml:space="preserve">, οι οποίοι υποστήριζαν ότι όλοι οι άνθρωποι έχουν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φυσικά, έμφυτα δικαιώματα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και είναι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ίσοι από τη φύση τους</w:t>
      </w:r>
      <w:r w:rsidRPr="00592B35">
        <w:rPr>
          <w:rFonts w:eastAsia="Times New Roman" w:cstheme="minorHAnsi"/>
          <w:sz w:val="24"/>
          <w:szCs w:val="24"/>
          <w:lang w:eastAsia="el-GR"/>
        </w:rPr>
        <w:t>, ανεξάρτητα από καταγωγή ή κοινωνική θέση.</w:t>
      </w:r>
    </w:p>
    <w:p w:rsidR="00592B35" w:rsidRPr="00592B35" w:rsidRDefault="00592B35" w:rsidP="00592B35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92B35">
        <w:rPr>
          <w:rFonts w:eastAsia="Times New Roman" w:cstheme="minorHAnsi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592B35" w:rsidRPr="00592B35" w:rsidRDefault="00592B35" w:rsidP="00592B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592B35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🔹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2. Φυσικά και απαράγραπτα δικαιώματα</w:t>
      </w:r>
    </w:p>
    <w:p w:rsidR="00592B35" w:rsidRPr="00592B35" w:rsidRDefault="00592B35" w:rsidP="00592B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92B35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ascii="Calibri" w:eastAsia="Times New Roman" w:hAnsi="Calibri" w:cs="Calibri"/>
          <w:sz w:val="24"/>
          <w:szCs w:val="24"/>
          <w:lang w:eastAsia="el-GR"/>
        </w:rPr>
        <w:t>Άρθρο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2: «Τα δικαιώματα αυτά είναι η ελευθερία, η ιδιοκτησία, η ασφάλεια και η αντίσταση στην καταπίεση.»</w:t>
      </w:r>
      <w:r w:rsidRPr="00592B35">
        <w:rPr>
          <w:rFonts w:eastAsia="Times New Roman" w:cstheme="minorHAnsi"/>
          <w:sz w:val="24"/>
          <w:szCs w:val="24"/>
          <w:lang w:eastAsia="el-GR"/>
        </w:rPr>
        <w:br/>
      </w:r>
      <w:r w:rsidRPr="00592B35">
        <w:rPr>
          <w:rFonts w:ascii="Segoe UI Symbol" w:eastAsia="Times New Roman" w:hAnsi="Segoe UI Symbol" w:cs="Segoe UI Symbol"/>
          <w:sz w:val="24"/>
          <w:szCs w:val="24"/>
          <w:lang w:eastAsia="el-GR"/>
        </w:rPr>
        <w:t>📖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Επίδραση Διαφωτισμού: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Από τον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Τζον </w:t>
      </w:r>
      <w:proofErr w:type="spellStart"/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Λοκ</w:t>
      </w:r>
      <w:proofErr w:type="spellEnd"/>
      <w:r w:rsidRPr="00592B35">
        <w:rPr>
          <w:rFonts w:eastAsia="Times New Roman" w:cstheme="minorHAnsi"/>
          <w:sz w:val="24"/>
          <w:szCs w:val="24"/>
          <w:lang w:eastAsia="el-GR"/>
        </w:rPr>
        <w:t xml:space="preserve">, ο οποίος διατύπωσε τη θεωρία των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φυσικών δικαιωμάτων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(ζωή, ελευθερία, ιδιοκτησία). Αυτά τα δικαιώματα θεωρούνται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αναφαίρετα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και πρέπει να προστατεύονται από το κράτος.</w:t>
      </w:r>
    </w:p>
    <w:p w:rsidR="00592B35" w:rsidRPr="00592B35" w:rsidRDefault="00592B35" w:rsidP="00592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92B35">
        <w:rPr>
          <w:rFonts w:eastAsia="Times New Roman" w:cstheme="minorHAnsi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592B35" w:rsidRPr="00592B35" w:rsidRDefault="00592B35" w:rsidP="00592B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592B35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🔹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3. Λαϊκή κυριαρχία</w:t>
      </w:r>
    </w:p>
    <w:p w:rsidR="00592B35" w:rsidRPr="00592B35" w:rsidRDefault="00592B35" w:rsidP="00592B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92B35">
        <w:rPr>
          <w:rFonts w:ascii="Segoe UI Symbol" w:eastAsia="Times New Roman" w:hAnsi="Segoe UI Symbol" w:cs="Segoe UI Symbol"/>
          <w:sz w:val="24"/>
          <w:szCs w:val="24"/>
          <w:lang w:eastAsia="el-GR"/>
        </w:rPr>
        <w:lastRenderedPageBreak/>
        <w:t>➡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Άρθρο 3: «Το έθνος είναι αποκλειστική πηγή κάθε εξουσίας.»</w:t>
      </w:r>
      <w:r w:rsidRPr="00592B35">
        <w:rPr>
          <w:rFonts w:eastAsia="Times New Roman" w:cstheme="minorHAnsi"/>
          <w:sz w:val="24"/>
          <w:szCs w:val="24"/>
          <w:lang w:eastAsia="el-GR"/>
        </w:rPr>
        <w:br/>
      </w:r>
      <w:r w:rsidRPr="00592B35">
        <w:rPr>
          <w:rFonts w:ascii="Segoe UI Symbol" w:eastAsia="Times New Roman" w:hAnsi="Segoe UI Symbol" w:cs="Segoe UI Symbol"/>
          <w:sz w:val="24"/>
          <w:szCs w:val="24"/>
          <w:lang w:eastAsia="el-GR"/>
        </w:rPr>
        <w:t>📖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Επίδραση Διαφωτισμού: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Από τον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Ρουσσώ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και την ιδέα του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Κοινωνικού Συμβολαίου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. Η εξουσία δεν ανήκει στους βασιλιάδες «εκ θεού», αλλά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πηγάζει από το λαό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και την «γενική βούληση».</w:t>
      </w:r>
    </w:p>
    <w:p w:rsidR="00592B35" w:rsidRPr="00592B35" w:rsidRDefault="00592B35" w:rsidP="00592B35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92B35">
        <w:rPr>
          <w:rFonts w:eastAsia="Times New Roman" w:cstheme="minorHAnsi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592B35" w:rsidRPr="00592B35" w:rsidRDefault="00592B35" w:rsidP="00592B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592B35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🔹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4. Ισότητα απέναντι στο νόμο και αξιοκρατία</w:t>
      </w:r>
    </w:p>
    <w:p w:rsidR="00592B35" w:rsidRPr="00592B35" w:rsidRDefault="00592B35" w:rsidP="00592B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92B35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ascii="Calibri" w:eastAsia="Times New Roman" w:hAnsi="Calibri" w:cs="Calibri"/>
          <w:sz w:val="24"/>
          <w:szCs w:val="24"/>
          <w:lang w:eastAsia="el-GR"/>
        </w:rPr>
        <w:t>Άρθρο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6: </w:t>
      </w:r>
      <w:r w:rsidRPr="00592B35">
        <w:rPr>
          <w:rFonts w:ascii="Calibri" w:eastAsia="Times New Roman" w:hAnsi="Calibri" w:cs="Calibri"/>
          <w:sz w:val="24"/>
          <w:szCs w:val="24"/>
          <w:lang w:eastAsia="el-GR"/>
        </w:rPr>
        <w:t>Όλοι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ascii="Calibri" w:eastAsia="Times New Roman" w:hAnsi="Calibri" w:cs="Calibri"/>
          <w:sz w:val="24"/>
          <w:szCs w:val="24"/>
          <w:lang w:eastAsia="el-GR"/>
        </w:rPr>
        <w:t>οι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ascii="Calibri" w:eastAsia="Times New Roman" w:hAnsi="Calibri" w:cs="Calibri"/>
          <w:sz w:val="24"/>
          <w:szCs w:val="24"/>
          <w:lang w:eastAsia="el-GR"/>
        </w:rPr>
        <w:t>πολίτες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ascii="Calibri" w:eastAsia="Times New Roman" w:hAnsi="Calibri" w:cs="Calibri"/>
          <w:sz w:val="24"/>
          <w:szCs w:val="24"/>
          <w:lang w:eastAsia="el-GR"/>
        </w:rPr>
        <w:t>είναι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ascii="Calibri" w:eastAsia="Times New Roman" w:hAnsi="Calibri" w:cs="Calibri"/>
          <w:sz w:val="24"/>
          <w:szCs w:val="24"/>
          <w:lang w:eastAsia="el-GR"/>
        </w:rPr>
        <w:t>ίσοι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ascii="Calibri" w:eastAsia="Times New Roman" w:hAnsi="Calibri" w:cs="Calibri"/>
          <w:sz w:val="24"/>
          <w:szCs w:val="24"/>
          <w:lang w:eastAsia="el-GR"/>
        </w:rPr>
        <w:t>απέναντι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ascii="Calibri" w:eastAsia="Times New Roman" w:hAnsi="Calibri" w:cs="Calibri"/>
          <w:sz w:val="24"/>
          <w:szCs w:val="24"/>
          <w:lang w:eastAsia="el-GR"/>
        </w:rPr>
        <w:t>στο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ascii="Calibri" w:eastAsia="Times New Roman" w:hAnsi="Calibri" w:cs="Calibri"/>
          <w:sz w:val="24"/>
          <w:szCs w:val="24"/>
          <w:lang w:eastAsia="el-GR"/>
        </w:rPr>
        <w:t>νόμο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ascii="Calibri" w:eastAsia="Times New Roman" w:hAnsi="Calibri" w:cs="Calibri"/>
          <w:sz w:val="24"/>
          <w:szCs w:val="24"/>
          <w:lang w:eastAsia="el-GR"/>
        </w:rPr>
        <w:t>και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ascii="Calibri" w:eastAsia="Times New Roman" w:hAnsi="Calibri" w:cs="Calibri"/>
          <w:sz w:val="24"/>
          <w:szCs w:val="24"/>
          <w:lang w:eastAsia="el-GR"/>
        </w:rPr>
        <w:t>μπορούν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ascii="Calibri" w:eastAsia="Times New Roman" w:hAnsi="Calibri" w:cs="Calibri"/>
          <w:sz w:val="24"/>
          <w:szCs w:val="24"/>
          <w:lang w:eastAsia="el-GR"/>
        </w:rPr>
        <w:t>να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ascii="Calibri" w:eastAsia="Times New Roman" w:hAnsi="Calibri" w:cs="Calibri"/>
          <w:sz w:val="24"/>
          <w:szCs w:val="24"/>
          <w:lang w:eastAsia="el-GR"/>
        </w:rPr>
        <w:t>καταλα</w:t>
      </w:r>
      <w:r w:rsidRPr="00592B35">
        <w:rPr>
          <w:rFonts w:eastAsia="Times New Roman" w:cstheme="minorHAnsi"/>
          <w:sz w:val="24"/>
          <w:szCs w:val="24"/>
          <w:lang w:eastAsia="el-GR"/>
        </w:rPr>
        <w:t>μβάνουν αξιώματα ανάλογα με τις ικανότητές τους.</w:t>
      </w:r>
      <w:r w:rsidRPr="00592B35">
        <w:rPr>
          <w:rFonts w:eastAsia="Times New Roman" w:cstheme="minorHAnsi"/>
          <w:sz w:val="24"/>
          <w:szCs w:val="24"/>
          <w:lang w:eastAsia="el-GR"/>
        </w:rPr>
        <w:br/>
      </w:r>
      <w:r w:rsidRPr="00592B35">
        <w:rPr>
          <w:rFonts w:ascii="Segoe UI Symbol" w:eastAsia="Times New Roman" w:hAnsi="Segoe UI Symbol" w:cs="Segoe UI Symbol"/>
          <w:sz w:val="24"/>
          <w:szCs w:val="24"/>
          <w:lang w:eastAsia="el-GR"/>
        </w:rPr>
        <w:t>📖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Επίδραση Διαφωτισμού: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Αντιμετωπίζεται η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αριστοκρατική προνομιακή κοινωνία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, σύμφωνα με το πνεύμα της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λογικής και δικαιοσύνης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του Διαφωτισμού (</w:t>
      </w:r>
      <w:proofErr w:type="spellStart"/>
      <w:r w:rsidRPr="00592B35">
        <w:rPr>
          <w:rFonts w:eastAsia="Times New Roman" w:cstheme="minorHAnsi"/>
          <w:sz w:val="24"/>
          <w:szCs w:val="24"/>
          <w:lang w:eastAsia="el-GR"/>
        </w:rPr>
        <w:t>Μοντεσκιέ</w:t>
      </w:r>
      <w:proofErr w:type="spellEnd"/>
      <w:r w:rsidRPr="00592B35">
        <w:rPr>
          <w:rFonts w:eastAsia="Times New Roman" w:cstheme="minorHAnsi"/>
          <w:sz w:val="24"/>
          <w:szCs w:val="24"/>
          <w:lang w:eastAsia="el-GR"/>
        </w:rPr>
        <w:t xml:space="preserve">, </w:t>
      </w:r>
      <w:proofErr w:type="spellStart"/>
      <w:r w:rsidRPr="00592B35">
        <w:rPr>
          <w:rFonts w:eastAsia="Times New Roman" w:cstheme="minorHAnsi"/>
          <w:sz w:val="24"/>
          <w:szCs w:val="24"/>
          <w:lang w:eastAsia="el-GR"/>
        </w:rPr>
        <w:t>Βολταίρος</w:t>
      </w:r>
      <w:proofErr w:type="spellEnd"/>
      <w:r w:rsidRPr="00592B35">
        <w:rPr>
          <w:rFonts w:eastAsia="Times New Roman" w:cstheme="minorHAnsi"/>
          <w:sz w:val="24"/>
          <w:szCs w:val="24"/>
          <w:lang w:eastAsia="el-GR"/>
        </w:rPr>
        <w:t>).</w:t>
      </w:r>
    </w:p>
    <w:p w:rsidR="00592B35" w:rsidRPr="00592B35" w:rsidRDefault="00592B35" w:rsidP="00592B35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92B35">
        <w:rPr>
          <w:rFonts w:eastAsia="Times New Roman" w:cstheme="minorHAnsi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592B35" w:rsidRPr="00592B35" w:rsidRDefault="00592B35" w:rsidP="00592B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592B35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🔹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5. Ελευθερία σκέψης και λόγου</w:t>
      </w:r>
    </w:p>
    <w:p w:rsidR="00592B35" w:rsidRPr="00592B35" w:rsidRDefault="00592B35" w:rsidP="00592B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92B35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Άρθρα 10–11: Ελευθερία θρησκευτικών και πολιτικών πεποιθήσεων, ελευθερία έκφρασης.</w:t>
      </w:r>
      <w:r w:rsidRPr="00592B35">
        <w:rPr>
          <w:rFonts w:eastAsia="Times New Roman" w:cstheme="minorHAnsi"/>
          <w:sz w:val="24"/>
          <w:szCs w:val="24"/>
          <w:lang w:eastAsia="el-GR"/>
        </w:rPr>
        <w:br/>
      </w:r>
      <w:r w:rsidRPr="00592B35">
        <w:rPr>
          <w:rFonts w:ascii="Segoe UI Symbol" w:eastAsia="Times New Roman" w:hAnsi="Segoe UI Symbol" w:cs="Segoe UI Symbol"/>
          <w:sz w:val="24"/>
          <w:szCs w:val="24"/>
          <w:lang w:eastAsia="el-GR"/>
        </w:rPr>
        <w:t>📖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Επίδραση Διαφωτισμού: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Από τον </w:t>
      </w:r>
      <w:proofErr w:type="spellStart"/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Βολταίρο</w:t>
      </w:r>
      <w:proofErr w:type="spellEnd"/>
      <w:r w:rsidRPr="00592B35">
        <w:rPr>
          <w:rFonts w:eastAsia="Times New Roman" w:cstheme="minorHAnsi"/>
          <w:sz w:val="24"/>
          <w:szCs w:val="24"/>
          <w:lang w:eastAsia="el-GR"/>
        </w:rPr>
        <w:t xml:space="preserve">, που υπερασπίστηκε με πάθος την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ανεκτικότητα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, την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ελευθερία της γνώμης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και την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ελευθερία του τύπου</w:t>
      </w:r>
      <w:r w:rsidRPr="00592B35">
        <w:rPr>
          <w:rFonts w:eastAsia="Times New Roman" w:cstheme="minorHAnsi"/>
          <w:sz w:val="24"/>
          <w:szCs w:val="24"/>
          <w:lang w:eastAsia="el-GR"/>
        </w:rPr>
        <w:t>.</w:t>
      </w:r>
    </w:p>
    <w:p w:rsidR="00592B35" w:rsidRPr="00592B35" w:rsidRDefault="00592B35" w:rsidP="00592B35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92B35">
        <w:rPr>
          <w:rFonts w:eastAsia="Times New Roman" w:cstheme="minorHAnsi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592B35" w:rsidRPr="00592B35" w:rsidRDefault="00592B35" w:rsidP="00592B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592B35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🔹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6. Προστασία της ιδιοκτησίας</w:t>
      </w:r>
    </w:p>
    <w:p w:rsidR="00592B35" w:rsidRPr="00592B35" w:rsidRDefault="00592B35" w:rsidP="00592B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92B35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Άρθρο 17: Η ιδιοκτησία είναι «δικαίωμα ιερό και απαραβίαστο».</w:t>
      </w:r>
      <w:r w:rsidRPr="00592B35">
        <w:rPr>
          <w:rFonts w:eastAsia="Times New Roman" w:cstheme="minorHAnsi"/>
          <w:sz w:val="24"/>
          <w:szCs w:val="24"/>
          <w:lang w:eastAsia="el-GR"/>
        </w:rPr>
        <w:br/>
      </w:r>
      <w:r w:rsidRPr="00592B35">
        <w:rPr>
          <w:rFonts w:ascii="Segoe UI Symbol" w:eastAsia="Times New Roman" w:hAnsi="Segoe UI Symbol" w:cs="Segoe UI Symbol"/>
          <w:sz w:val="24"/>
          <w:szCs w:val="24"/>
          <w:lang w:eastAsia="el-GR"/>
        </w:rPr>
        <w:t>📖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Επίδραση Διαφωτισμού: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Από τον </w:t>
      </w:r>
      <w:proofErr w:type="spellStart"/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Λοκ</w:t>
      </w:r>
      <w:proofErr w:type="spellEnd"/>
      <w:r w:rsidRPr="00592B35">
        <w:rPr>
          <w:rFonts w:eastAsia="Times New Roman" w:cstheme="minorHAnsi"/>
          <w:sz w:val="24"/>
          <w:szCs w:val="24"/>
          <w:lang w:eastAsia="el-GR"/>
        </w:rPr>
        <w:t xml:space="preserve">, ο οποίος θεωρούσε την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ιδιοκτησία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βασικό φυσικό δικαίωμα και θεμέλιο της πολιτικής κοινωνίας.</w:t>
      </w:r>
    </w:p>
    <w:p w:rsidR="00592B35" w:rsidRPr="00592B35" w:rsidRDefault="00592B35" w:rsidP="00592B35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92B35">
        <w:rPr>
          <w:rFonts w:eastAsia="Times New Roman" w:cstheme="minorHAnsi"/>
          <w:sz w:val="24"/>
          <w:szCs w:val="24"/>
          <w:lang w:eastAsia="el-GR"/>
        </w:rPr>
        <w:pict>
          <v:rect id="_x0000_i1030" style="width:0;height:1.5pt" o:hralign="center" o:hrstd="t" o:hr="t" fillcolor="#a0a0a0" stroked="f"/>
        </w:pict>
      </w:r>
    </w:p>
    <w:p w:rsidR="00592B35" w:rsidRPr="00592B35" w:rsidRDefault="00592B35" w:rsidP="00592B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592B35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🧭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Συνολικά:</w:t>
      </w:r>
    </w:p>
    <w:p w:rsidR="00592B35" w:rsidRPr="00592B35" w:rsidRDefault="00592B35" w:rsidP="00592B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92B35">
        <w:rPr>
          <w:rFonts w:eastAsia="Times New Roman" w:cstheme="minorHAnsi"/>
          <w:sz w:val="24"/>
          <w:szCs w:val="24"/>
          <w:lang w:eastAsia="el-GR"/>
        </w:rPr>
        <w:t xml:space="preserve">Η Διακήρυξη εκφράζει τις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βασικές ιδέες του Διαφωτισμού</w:t>
      </w:r>
      <w:r w:rsidRPr="00592B35">
        <w:rPr>
          <w:rFonts w:eastAsia="Times New Roman" w:cstheme="minorHAnsi"/>
          <w:sz w:val="24"/>
          <w:szCs w:val="24"/>
          <w:lang w:eastAsia="el-GR"/>
        </w:rPr>
        <w:t>:</w:t>
      </w:r>
    </w:p>
    <w:p w:rsidR="00592B35" w:rsidRPr="00592B35" w:rsidRDefault="00592B35" w:rsidP="00592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Ελευθερία</w:t>
      </w:r>
      <w:r w:rsidRPr="00592B35">
        <w:rPr>
          <w:rFonts w:eastAsia="Times New Roman" w:cstheme="minorHAnsi"/>
          <w:sz w:val="24"/>
          <w:szCs w:val="24"/>
          <w:lang w:eastAsia="el-GR"/>
        </w:rPr>
        <w:t>,</w:t>
      </w:r>
    </w:p>
    <w:p w:rsidR="00592B35" w:rsidRPr="00592B35" w:rsidRDefault="00592B35" w:rsidP="00592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Ισότητα</w:t>
      </w:r>
      <w:r w:rsidRPr="00592B35">
        <w:rPr>
          <w:rFonts w:eastAsia="Times New Roman" w:cstheme="minorHAnsi"/>
          <w:sz w:val="24"/>
          <w:szCs w:val="24"/>
          <w:lang w:eastAsia="el-GR"/>
        </w:rPr>
        <w:t>,</w:t>
      </w:r>
    </w:p>
    <w:p w:rsidR="00592B35" w:rsidRPr="00592B35" w:rsidRDefault="00592B35" w:rsidP="00592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Λογική και δικαιοσύνη</w:t>
      </w:r>
      <w:r w:rsidRPr="00592B35">
        <w:rPr>
          <w:rFonts w:eastAsia="Times New Roman" w:cstheme="minorHAnsi"/>
          <w:sz w:val="24"/>
          <w:szCs w:val="24"/>
          <w:lang w:eastAsia="el-GR"/>
        </w:rPr>
        <w:t>,</w:t>
      </w:r>
    </w:p>
    <w:p w:rsidR="00592B35" w:rsidRPr="00592B35" w:rsidRDefault="00592B35" w:rsidP="00592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Ανεξιθρησκία</w:t>
      </w:r>
      <w:r w:rsidRPr="00592B35">
        <w:rPr>
          <w:rFonts w:eastAsia="Times New Roman" w:cstheme="minorHAnsi"/>
          <w:sz w:val="24"/>
          <w:szCs w:val="24"/>
          <w:lang w:eastAsia="el-GR"/>
        </w:rPr>
        <w:t>,</w:t>
      </w:r>
    </w:p>
    <w:p w:rsidR="00592B35" w:rsidRPr="00592B35" w:rsidRDefault="00592B35" w:rsidP="00592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Λαϊκή κυριαρχία</w:t>
      </w:r>
      <w:r w:rsidRPr="00592B35">
        <w:rPr>
          <w:rFonts w:eastAsia="Times New Roman" w:cstheme="minorHAnsi"/>
          <w:sz w:val="24"/>
          <w:szCs w:val="24"/>
          <w:lang w:eastAsia="el-GR"/>
        </w:rPr>
        <w:t>,</w:t>
      </w:r>
    </w:p>
    <w:p w:rsidR="00592B35" w:rsidRPr="00592B35" w:rsidRDefault="00592B35" w:rsidP="00592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Αξιοκρατία</w:t>
      </w:r>
      <w:r w:rsidRPr="00592B35">
        <w:rPr>
          <w:rFonts w:eastAsia="Times New Roman" w:cstheme="minorHAnsi"/>
          <w:sz w:val="24"/>
          <w:szCs w:val="24"/>
          <w:lang w:eastAsia="el-GR"/>
        </w:rPr>
        <w:t>.</w:t>
      </w:r>
    </w:p>
    <w:p w:rsidR="00592B35" w:rsidRPr="00592B35" w:rsidRDefault="00592B35" w:rsidP="00592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92B35">
        <w:rPr>
          <w:rFonts w:ascii="Segoe UI Symbol" w:eastAsia="Times New Roman" w:hAnsi="Segoe UI Symbol" w:cs="Segoe UI Symbol"/>
          <w:sz w:val="24"/>
          <w:szCs w:val="24"/>
          <w:lang w:eastAsia="el-GR"/>
        </w:rPr>
        <w:t>⚜️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ascii="Calibri" w:eastAsia="Times New Roman" w:hAnsi="Calibri" w:cs="Calibri"/>
          <w:sz w:val="24"/>
          <w:szCs w:val="24"/>
          <w:lang w:eastAsia="el-GR"/>
        </w:rPr>
        <w:t>Έτσι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592B35">
        <w:rPr>
          <w:rFonts w:ascii="Calibri" w:eastAsia="Times New Roman" w:hAnsi="Calibri" w:cs="Calibri"/>
          <w:sz w:val="24"/>
          <w:szCs w:val="24"/>
          <w:lang w:eastAsia="el-GR"/>
        </w:rPr>
        <w:t>αποτελεί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ascii="Calibri" w:eastAsia="Times New Roman" w:hAnsi="Calibri" w:cs="Calibri"/>
          <w:sz w:val="24"/>
          <w:szCs w:val="24"/>
          <w:lang w:eastAsia="el-GR"/>
        </w:rPr>
        <w:t>την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πολιτική και νομική έκφραση</w:t>
      </w:r>
      <w:r w:rsidRPr="00592B35">
        <w:rPr>
          <w:rFonts w:eastAsia="Times New Roman" w:cstheme="minorHAnsi"/>
          <w:sz w:val="24"/>
          <w:szCs w:val="24"/>
          <w:lang w:eastAsia="el-GR"/>
        </w:rPr>
        <w:t xml:space="preserve"> των φιλοσοφικών αρχών του Διαφωτισμού και θεμέλιο των </w:t>
      </w:r>
      <w:r w:rsidRPr="00592B35">
        <w:rPr>
          <w:rFonts w:eastAsia="Times New Roman" w:cstheme="minorHAnsi"/>
          <w:b/>
          <w:bCs/>
          <w:sz w:val="24"/>
          <w:szCs w:val="24"/>
          <w:lang w:eastAsia="el-GR"/>
        </w:rPr>
        <w:t>σύγχρονων δημοκρατικών δικαιω</w:t>
      </w:r>
      <w:r w:rsidRPr="00592B3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μάτων</w:t>
      </w:r>
      <w:r w:rsidRPr="00592B3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2824D0" w:rsidRPr="002824D0" w:rsidRDefault="002824D0" w:rsidP="00592B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lastRenderedPageBreak/>
        <w:t>ΠΗΓΗ 2 ΣΕΛ.24</w:t>
      </w:r>
    </w:p>
    <w:p w:rsidR="002824D0" w:rsidRPr="002824D0" w:rsidRDefault="002824D0" w:rsidP="00592B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2824D0">
        <w:rPr>
          <w:rFonts w:cstheme="minorHAnsi"/>
          <w:sz w:val="24"/>
          <w:szCs w:val="24"/>
        </w:rPr>
        <w:t>Να μελετήσετε την παρακάτω πηγή και να παρουσιάσετε τις μεταβολές που έφερε ο Νεοελληνικός Διαφωτισμός στην εκπαιδευτική πραγματικότητα του Ελληνισμού.</w:t>
      </w:r>
    </w:p>
    <w:p w:rsidR="00592B35" w:rsidRPr="002824D0" w:rsidRDefault="00592B35" w:rsidP="00592B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>1. Ίδρυση νέων σχολείων</w:t>
      </w:r>
    </w:p>
    <w:p w:rsidR="00592B35" w:rsidRPr="002824D0" w:rsidRDefault="00592B35" w:rsidP="00592B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824D0">
        <w:rPr>
          <w:rFonts w:eastAsia="Times New Roman" w:cstheme="minorHAnsi"/>
          <w:sz w:val="24"/>
          <w:szCs w:val="24"/>
          <w:lang w:eastAsia="el-GR"/>
        </w:rPr>
        <w:t xml:space="preserve">Οι 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>Έλληνες των παροικιών</w:t>
      </w:r>
      <w:r w:rsidRPr="002824D0">
        <w:rPr>
          <w:rFonts w:eastAsia="Times New Roman" w:cstheme="minorHAnsi"/>
          <w:sz w:val="24"/>
          <w:szCs w:val="24"/>
          <w:lang w:eastAsia="el-GR"/>
        </w:rPr>
        <w:t xml:space="preserve"> (κυρίως σε εμπορικά κέντρα της Ευρώπης) φρόντισαν για την 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>ίδρυση σχολείων</w:t>
      </w:r>
      <w:r w:rsidRPr="002824D0">
        <w:rPr>
          <w:rFonts w:eastAsia="Times New Roman" w:cstheme="minorHAnsi"/>
          <w:sz w:val="24"/>
          <w:szCs w:val="24"/>
          <w:lang w:eastAsia="el-GR"/>
        </w:rPr>
        <w:t xml:space="preserve"> στις ιδιαίτερες πατρίδες τους και στις κοινότητές τους.</w:t>
      </w:r>
      <w:r w:rsidRPr="002824D0">
        <w:rPr>
          <w:rFonts w:eastAsia="Times New Roman" w:cstheme="minorHAnsi"/>
          <w:sz w:val="24"/>
          <w:szCs w:val="24"/>
          <w:lang w:eastAsia="el-GR"/>
        </w:rPr>
        <w:br/>
      </w: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📖</w:t>
      </w:r>
      <w:r w:rsidRPr="002824D0">
        <w:rPr>
          <w:rFonts w:eastAsia="Times New Roman" w:cstheme="minorHAnsi"/>
          <w:sz w:val="24"/>
          <w:szCs w:val="24"/>
          <w:lang w:eastAsia="el-GR"/>
        </w:rPr>
        <w:t xml:space="preserve"> Αυτό δείχνει ότι η παιδεία θεωρήθηκε πλέον 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>θεμελιώδης αξία</w:t>
      </w:r>
      <w:r w:rsidRPr="002824D0">
        <w:rPr>
          <w:rFonts w:eastAsia="Times New Roman" w:cstheme="minorHAnsi"/>
          <w:sz w:val="24"/>
          <w:szCs w:val="24"/>
          <w:lang w:eastAsia="el-GR"/>
        </w:rPr>
        <w:t xml:space="preserve"> και μέσο προόδου του γένους, σύμφωνα με τις ιδέες του Διαφωτισμού.</w:t>
      </w:r>
    </w:p>
    <w:p w:rsidR="00592B35" w:rsidRPr="002824D0" w:rsidRDefault="00592B35" w:rsidP="00592B35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824D0">
        <w:rPr>
          <w:rFonts w:eastAsia="Times New Roman" w:cstheme="minorHAnsi"/>
          <w:sz w:val="24"/>
          <w:szCs w:val="24"/>
          <w:lang w:eastAsia="el-GR"/>
        </w:rPr>
        <w:pict>
          <v:rect id="_x0000_i1058" style="width:0;height:1.5pt" o:hralign="center" o:hrstd="t" o:hr="t" fillcolor="#a0a0a0" stroked="f"/>
        </w:pict>
      </w:r>
    </w:p>
    <w:p w:rsidR="00592B35" w:rsidRPr="002824D0" w:rsidRDefault="00592B35" w:rsidP="00592B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2824D0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🔹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2. Αναβάθμιση της εκπαίδευσης</w:t>
      </w:r>
    </w:p>
    <w:p w:rsidR="00592B35" w:rsidRPr="002824D0" w:rsidRDefault="00592B35" w:rsidP="00592B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824D0">
        <w:rPr>
          <w:rFonts w:eastAsia="Times New Roman" w:cstheme="minorHAnsi"/>
          <w:sz w:val="24"/>
          <w:szCs w:val="24"/>
          <w:lang w:eastAsia="el-GR"/>
        </w:rPr>
        <w:t xml:space="preserve">Τα νέα σχολεία οργανώθηκαν σε 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>ειδικά κτίρια</w:t>
      </w:r>
      <w:r w:rsidRPr="002824D0">
        <w:rPr>
          <w:rFonts w:eastAsia="Times New Roman" w:cstheme="minorHAnsi"/>
          <w:sz w:val="24"/>
          <w:szCs w:val="24"/>
          <w:lang w:eastAsia="el-GR"/>
        </w:rPr>
        <w:t xml:space="preserve">, που αναδείκνυαν τον 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>διακριτό ρόλο του σχολείου</w:t>
      </w:r>
      <w:r w:rsidRPr="002824D0">
        <w:rPr>
          <w:rFonts w:eastAsia="Times New Roman" w:cstheme="minorHAnsi"/>
          <w:sz w:val="24"/>
          <w:szCs w:val="24"/>
          <w:lang w:eastAsia="el-GR"/>
        </w:rPr>
        <w:t xml:space="preserve"> ως θεσμού γνώσης και μόρφωσης.</w:t>
      </w:r>
      <w:r w:rsidRPr="002824D0">
        <w:rPr>
          <w:rFonts w:eastAsia="Times New Roman" w:cstheme="minorHAnsi"/>
          <w:sz w:val="24"/>
          <w:szCs w:val="24"/>
          <w:lang w:eastAsia="el-GR"/>
        </w:rPr>
        <w:br/>
      </w: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📖</w:t>
      </w:r>
      <w:r w:rsidRPr="002824D0">
        <w:rPr>
          <w:rFonts w:eastAsia="Times New Roman" w:cstheme="minorHAnsi"/>
          <w:sz w:val="24"/>
          <w:szCs w:val="24"/>
          <w:lang w:eastAsia="el-GR"/>
        </w:rPr>
        <w:t xml:space="preserve"> Αυτό σημαίνει ότι η εκπαίδευση απέκτησε 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>κεντρική θέση στην κοινωνική ζωή</w:t>
      </w:r>
      <w:r w:rsidRPr="002824D0">
        <w:rPr>
          <w:rFonts w:eastAsia="Times New Roman" w:cstheme="minorHAnsi"/>
          <w:sz w:val="24"/>
          <w:szCs w:val="24"/>
          <w:lang w:eastAsia="el-GR"/>
        </w:rPr>
        <w:t xml:space="preserve"> και συνδέθηκε με τον εξευρωπαϊσμό και την πρόοδο.</w:t>
      </w:r>
    </w:p>
    <w:p w:rsidR="00592B35" w:rsidRPr="002824D0" w:rsidRDefault="00592B35" w:rsidP="00592B35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824D0">
        <w:rPr>
          <w:rFonts w:eastAsia="Times New Roman" w:cstheme="minorHAnsi"/>
          <w:sz w:val="24"/>
          <w:szCs w:val="24"/>
          <w:lang w:eastAsia="el-GR"/>
        </w:rPr>
        <w:pict>
          <v:rect id="_x0000_i1059" style="width:0;height:1.5pt" o:hralign="center" o:hrstd="t" o:hr="t" fillcolor="#a0a0a0" stroked="f"/>
        </w:pict>
      </w:r>
    </w:p>
    <w:p w:rsidR="00592B35" w:rsidRPr="002824D0" w:rsidRDefault="00592B35" w:rsidP="00592B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2824D0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🔹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3. Διάδοση των </w:t>
      </w:r>
      <w:proofErr w:type="spellStart"/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>νεοτερικών</w:t>
      </w:r>
      <w:proofErr w:type="spellEnd"/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(ευρωπαϊκών) ιδεών</w:t>
      </w:r>
    </w:p>
    <w:p w:rsidR="00592B35" w:rsidRPr="002824D0" w:rsidRDefault="00592B35" w:rsidP="00592B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824D0">
        <w:rPr>
          <w:rFonts w:eastAsia="Times New Roman" w:cstheme="minorHAnsi"/>
          <w:sz w:val="24"/>
          <w:szCs w:val="24"/>
          <w:lang w:eastAsia="el-GR"/>
        </w:rPr>
        <w:t xml:space="preserve">Πολλοί νέοι στάλθηκαν με 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>υποτροφίες</w:t>
      </w:r>
      <w:r w:rsidRPr="002824D0">
        <w:rPr>
          <w:rFonts w:eastAsia="Times New Roman" w:cstheme="minorHAnsi"/>
          <w:sz w:val="24"/>
          <w:szCs w:val="24"/>
          <w:lang w:eastAsia="el-GR"/>
        </w:rPr>
        <w:t xml:space="preserve"> στα 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>ευρωπαϊκά πανεπιστήμια</w:t>
      </w:r>
      <w:r w:rsidRPr="002824D0">
        <w:rPr>
          <w:rFonts w:eastAsia="Times New Roman" w:cstheme="minorHAnsi"/>
          <w:sz w:val="24"/>
          <w:szCs w:val="24"/>
          <w:lang w:eastAsia="el-GR"/>
        </w:rPr>
        <w:t xml:space="preserve"> (Βιέννη, </w:t>
      </w:r>
      <w:proofErr w:type="spellStart"/>
      <w:r w:rsidRPr="002824D0">
        <w:rPr>
          <w:rFonts w:eastAsia="Times New Roman" w:cstheme="minorHAnsi"/>
          <w:sz w:val="24"/>
          <w:szCs w:val="24"/>
          <w:lang w:eastAsia="el-GR"/>
        </w:rPr>
        <w:t>Γκέτινγκεν</w:t>
      </w:r>
      <w:proofErr w:type="spellEnd"/>
      <w:r w:rsidRPr="002824D0">
        <w:rPr>
          <w:rFonts w:eastAsia="Times New Roman" w:cstheme="minorHAnsi"/>
          <w:sz w:val="24"/>
          <w:szCs w:val="24"/>
          <w:lang w:eastAsia="el-GR"/>
        </w:rPr>
        <w:t xml:space="preserve">, </w:t>
      </w:r>
      <w:proofErr w:type="spellStart"/>
      <w:r w:rsidRPr="002824D0">
        <w:rPr>
          <w:rFonts w:eastAsia="Times New Roman" w:cstheme="minorHAnsi"/>
          <w:sz w:val="24"/>
          <w:szCs w:val="24"/>
          <w:lang w:eastAsia="el-GR"/>
        </w:rPr>
        <w:t>Ιένα</w:t>
      </w:r>
      <w:proofErr w:type="spellEnd"/>
      <w:r w:rsidRPr="002824D0">
        <w:rPr>
          <w:rFonts w:eastAsia="Times New Roman" w:cstheme="minorHAnsi"/>
          <w:sz w:val="24"/>
          <w:szCs w:val="24"/>
          <w:lang w:eastAsia="el-GR"/>
        </w:rPr>
        <w:t xml:space="preserve">, Λειψία, </w:t>
      </w:r>
      <w:proofErr w:type="spellStart"/>
      <w:r w:rsidRPr="002824D0">
        <w:rPr>
          <w:rFonts w:eastAsia="Times New Roman" w:cstheme="minorHAnsi"/>
          <w:sz w:val="24"/>
          <w:szCs w:val="24"/>
          <w:lang w:eastAsia="el-GR"/>
        </w:rPr>
        <w:t>Halle</w:t>
      </w:r>
      <w:proofErr w:type="spellEnd"/>
      <w:r w:rsidRPr="002824D0">
        <w:rPr>
          <w:rFonts w:eastAsia="Times New Roman" w:cstheme="minorHAnsi"/>
          <w:sz w:val="24"/>
          <w:szCs w:val="24"/>
          <w:lang w:eastAsia="el-GR"/>
        </w:rPr>
        <w:t xml:space="preserve">, Παρίσι), όπου ήρθαν σε επαφή με τις 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>ιδέες του Διαφωτισμού</w:t>
      </w:r>
      <w:r w:rsidRPr="002824D0">
        <w:rPr>
          <w:rFonts w:eastAsia="Times New Roman" w:cstheme="minorHAnsi"/>
          <w:sz w:val="24"/>
          <w:szCs w:val="24"/>
          <w:lang w:eastAsia="el-GR"/>
        </w:rPr>
        <w:t xml:space="preserve"> — την ελευθερία, τη λογική, την επιστήμη, την κριτική σκέψη.</w:t>
      </w:r>
      <w:r w:rsidRPr="002824D0">
        <w:rPr>
          <w:rFonts w:eastAsia="Times New Roman" w:cstheme="minorHAnsi"/>
          <w:sz w:val="24"/>
          <w:szCs w:val="24"/>
          <w:lang w:eastAsia="el-GR"/>
        </w:rPr>
        <w:br/>
      </w: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📖</w:t>
      </w:r>
      <w:r w:rsidRPr="002824D0">
        <w:rPr>
          <w:rFonts w:eastAsia="Times New Roman" w:cstheme="minorHAnsi"/>
          <w:sz w:val="24"/>
          <w:szCs w:val="24"/>
          <w:lang w:eastAsia="el-GR"/>
        </w:rPr>
        <w:t xml:space="preserve"> Επιστρέφοντας, μετέφεραν αυτές τις ιδέες στα ελληνικά σχολεία και ανανέωσαν τη 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>διδακτική και πνευματική ζωή</w:t>
      </w:r>
      <w:r w:rsidRPr="002824D0">
        <w:rPr>
          <w:rFonts w:eastAsia="Times New Roman" w:cstheme="minorHAnsi"/>
          <w:sz w:val="24"/>
          <w:szCs w:val="24"/>
          <w:lang w:eastAsia="el-GR"/>
        </w:rPr>
        <w:t>.</w:t>
      </w:r>
    </w:p>
    <w:p w:rsidR="00592B35" w:rsidRPr="002824D0" w:rsidRDefault="00592B35" w:rsidP="00592B35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824D0">
        <w:rPr>
          <w:rFonts w:eastAsia="Times New Roman" w:cstheme="minorHAnsi"/>
          <w:sz w:val="24"/>
          <w:szCs w:val="24"/>
          <w:lang w:eastAsia="el-GR"/>
        </w:rPr>
        <w:pict>
          <v:rect id="_x0000_i1060" style="width:0;height:1.5pt" o:hralign="center" o:hrstd="t" o:hr="t" fillcolor="#a0a0a0" stroked="f"/>
        </w:pict>
      </w:r>
    </w:p>
    <w:p w:rsidR="00592B35" w:rsidRPr="002824D0" w:rsidRDefault="00592B35" w:rsidP="00592B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2824D0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🔹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4. Δημιουργία νέας γενιάς μορφωμένων δασκάλων</w:t>
      </w:r>
    </w:p>
    <w:p w:rsidR="00592B35" w:rsidRPr="002824D0" w:rsidRDefault="00592B35" w:rsidP="00592B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824D0">
        <w:rPr>
          <w:rFonts w:eastAsia="Times New Roman" w:cstheme="minorHAnsi"/>
          <w:sz w:val="24"/>
          <w:szCs w:val="24"/>
          <w:lang w:eastAsia="el-GR"/>
        </w:rPr>
        <w:t xml:space="preserve">Οι σπουδασμένοι αυτοί νέοι 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>επάνδρωσαν τα σχολεία</w:t>
      </w:r>
      <w:r w:rsidRPr="002824D0">
        <w:rPr>
          <w:rFonts w:eastAsia="Times New Roman" w:cstheme="minorHAnsi"/>
          <w:sz w:val="24"/>
          <w:szCs w:val="24"/>
          <w:lang w:eastAsia="el-GR"/>
        </w:rPr>
        <w:t xml:space="preserve"> τόσο στις παροικίες όσο και στον ελλαδικό χώρο, συμβάλλοντας στη 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>διάδοση της νέας παιδείας</w:t>
      </w:r>
      <w:r w:rsidRPr="002824D0">
        <w:rPr>
          <w:rFonts w:eastAsia="Times New Roman" w:cstheme="minorHAnsi"/>
          <w:sz w:val="24"/>
          <w:szCs w:val="24"/>
          <w:lang w:eastAsia="el-GR"/>
        </w:rPr>
        <w:t xml:space="preserve"> και στην 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>πνευματική αφύπνιση</w:t>
      </w:r>
      <w:r w:rsidRPr="002824D0">
        <w:rPr>
          <w:rFonts w:eastAsia="Times New Roman" w:cstheme="minorHAnsi"/>
          <w:sz w:val="24"/>
          <w:szCs w:val="24"/>
          <w:lang w:eastAsia="el-GR"/>
        </w:rPr>
        <w:t xml:space="preserve"> του Ελληνισμού.</w:t>
      </w:r>
    </w:p>
    <w:p w:rsidR="00592B35" w:rsidRPr="002824D0" w:rsidRDefault="00592B35" w:rsidP="00592B35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824D0">
        <w:rPr>
          <w:rFonts w:eastAsia="Times New Roman" w:cstheme="minorHAnsi"/>
          <w:sz w:val="24"/>
          <w:szCs w:val="24"/>
          <w:lang w:eastAsia="el-GR"/>
        </w:rPr>
        <w:pict>
          <v:rect id="_x0000_i1061" style="width:0;height:1.5pt" o:hralign="center" o:hrstd="t" o:hr="t" fillcolor="#a0a0a0" stroked="f"/>
        </w:pict>
      </w:r>
    </w:p>
    <w:p w:rsidR="00592B35" w:rsidRPr="002824D0" w:rsidRDefault="00592B35" w:rsidP="00592B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2824D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🧭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Συνολικά:</w:t>
      </w:r>
    </w:p>
    <w:p w:rsidR="00592B35" w:rsidRPr="002824D0" w:rsidRDefault="00592B35" w:rsidP="00592B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824D0">
        <w:rPr>
          <w:rFonts w:eastAsia="Times New Roman" w:cstheme="minorHAnsi"/>
          <w:sz w:val="24"/>
          <w:szCs w:val="24"/>
          <w:lang w:eastAsia="el-GR"/>
        </w:rPr>
        <w:t>Ο Νεοελληνικός Διαφωτισμός:</w:t>
      </w:r>
    </w:p>
    <w:p w:rsidR="00592B35" w:rsidRPr="002824D0" w:rsidRDefault="00592B35" w:rsidP="00592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824D0">
        <w:rPr>
          <w:rFonts w:eastAsia="Times New Roman" w:cstheme="minorHAnsi"/>
          <w:sz w:val="24"/>
          <w:szCs w:val="24"/>
          <w:lang w:eastAsia="el-GR"/>
        </w:rPr>
        <w:t>Ενίσχυσε το ενδιαφέρον για την εκπαίδευση.</w:t>
      </w:r>
    </w:p>
    <w:p w:rsidR="00592B35" w:rsidRPr="002824D0" w:rsidRDefault="00592B35" w:rsidP="00592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824D0">
        <w:rPr>
          <w:rFonts w:eastAsia="Times New Roman" w:cstheme="minorHAnsi"/>
          <w:sz w:val="24"/>
          <w:szCs w:val="24"/>
          <w:lang w:eastAsia="el-GR"/>
        </w:rPr>
        <w:lastRenderedPageBreak/>
        <w:t>Οδήγησε στη δημιουργία σχολείων και στην οικονομική στήριξή τους από εύπορους Έλληνες.</w:t>
      </w:r>
    </w:p>
    <w:p w:rsidR="00592B35" w:rsidRPr="002824D0" w:rsidRDefault="00592B35" w:rsidP="00592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824D0">
        <w:rPr>
          <w:rFonts w:eastAsia="Times New Roman" w:cstheme="minorHAnsi"/>
          <w:sz w:val="24"/>
          <w:szCs w:val="24"/>
          <w:lang w:eastAsia="el-GR"/>
        </w:rPr>
        <w:t>Διέδωσε τις ευρωπαϊκές επιστημονικές και φιλοσοφικές ιδέες.</w:t>
      </w:r>
    </w:p>
    <w:p w:rsidR="00592B35" w:rsidRPr="002824D0" w:rsidRDefault="00592B35" w:rsidP="00592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824D0">
        <w:rPr>
          <w:rFonts w:eastAsia="Times New Roman" w:cstheme="minorHAnsi"/>
          <w:sz w:val="24"/>
          <w:szCs w:val="24"/>
          <w:lang w:eastAsia="el-GR"/>
        </w:rPr>
        <w:t xml:space="preserve">Δημιούργησε μια νέα γενιά 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>μορφωμένων, φιλελεύθερων δασκάλων</w:t>
      </w:r>
      <w:r w:rsidRPr="002824D0">
        <w:rPr>
          <w:rFonts w:eastAsia="Times New Roman" w:cstheme="minorHAnsi"/>
          <w:sz w:val="24"/>
          <w:szCs w:val="24"/>
          <w:lang w:eastAsia="el-GR"/>
        </w:rPr>
        <w:t xml:space="preserve">, που προετοίμασε το έδαφος για την 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>εθνική αφύπνιση και την Επανάσταση του 1821</w:t>
      </w:r>
      <w:r w:rsidRPr="002824D0">
        <w:rPr>
          <w:rFonts w:eastAsia="Times New Roman" w:cstheme="minorHAnsi"/>
          <w:sz w:val="24"/>
          <w:szCs w:val="24"/>
          <w:lang w:eastAsia="el-GR"/>
        </w:rPr>
        <w:t>.</w:t>
      </w:r>
    </w:p>
    <w:p w:rsidR="00592B35" w:rsidRPr="002824D0" w:rsidRDefault="00592B35" w:rsidP="00592B35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824D0">
        <w:rPr>
          <w:rFonts w:eastAsia="Times New Roman" w:cstheme="minorHAnsi"/>
          <w:sz w:val="24"/>
          <w:szCs w:val="24"/>
          <w:lang w:eastAsia="el-GR"/>
        </w:rPr>
        <w:pict>
          <v:rect id="_x0000_i1062" style="width:0;height:1.5pt" o:hralign="center" o:hrstd="t" o:hr="t" fillcolor="#a0a0a0" stroked="f"/>
        </w:pict>
      </w:r>
    </w:p>
    <w:p w:rsidR="00592B35" w:rsidRPr="002824D0" w:rsidRDefault="00592B35" w:rsidP="00592B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📚</w:t>
      </w:r>
      <w:r w:rsidRPr="002824D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2824D0">
        <w:rPr>
          <w:rFonts w:eastAsia="Times New Roman" w:cstheme="minorHAnsi"/>
          <w:b/>
          <w:bCs/>
          <w:sz w:val="24"/>
          <w:szCs w:val="24"/>
          <w:lang w:eastAsia="el-GR"/>
        </w:rPr>
        <w:t>Συνοψίζοντας σε μια φράση:</w:t>
      </w:r>
      <w:r w:rsidRPr="002824D0">
        <w:rPr>
          <w:rFonts w:eastAsia="Times New Roman" w:cstheme="minorHAnsi"/>
          <w:sz w:val="24"/>
          <w:szCs w:val="24"/>
          <w:lang w:eastAsia="el-GR"/>
        </w:rPr>
        <w:br/>
        <w:t xml:space="preserve">Ο Νεοελληνικός Διαφωτισμός μετέβαλε ριζικά την εκπαίδευση των Ελλήνων, μετατρέποντάς την σε φορέα </w:t>
      </w:r>
      <w:proofErr w:type="spellStart"/>
      <w:r w:rsidRPr="002824D0">
        <w:rPr>
          <w:rFonts w:eastAsia="Times New Roman" w:cstheme="minorHAnsi"/>
          <w:sz w:val="24"/>
          <w:szCs w:val="24"/>
          <w:lang w:eastAsia="el-GR"/>
        </w:rPr>
        <w:t>νεοτερικών</w:t>
      </w:r>
      <w:proofErr w:type="spellEnd"/>
      <w:r w:rsidRPr="002824D0">
        <w:rPr>
          <w:rFonts w:eastAsia="Times New Roman" w:cstheme="minorHAnsi"/>
          <w:sz w:val="24"/>
          <w:szCs w:val="24"/>
          <w:lang w:eastAsia="el-GR"/>
        </w:rPr>
        <w:t xml:space="preserve"> ιδεών, εθνικής συνείδησης και κοινωνικής προόδου.</w:t>
      </w:r>
    </w:p>
    <w:p w:rsidR="00592B35" w:rsidRPr="002824D0" w:rsidRDefault="00592B35" w:rsidP="00592B35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el-GR"/>
        </w:rPr>
      </w:pPr>
      <w:r w:rsidRPr="002824D0">
        <w:rPr>
          <w:rFonts w:eastAsia="Times New Roman" w:cstheme="minorHAnsi"/>
          <w:vanish/>
          <w:sz w:val="24"/>
          <w:szCs w:val="24"/>
          <w:lang w:eastAsia="el-GR"/>
        </w:rPr>
        <w:t>Αρχή φόρμας</w:t>
      </w:r>
    </w:p>
    <w:p w:rsidR="00592B35" w:rsidRPr="002824D0" w:rsidRDefault="00592B35" w:rsidP="00592B35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2824D0" w:rsidRDefault="002824D0" w:rsidP="00592B35">
      <w:pPr>
        <w:pBdr>
          <w:top w:val="single" w:sz="6" w:space="1" w:color="auto"/>
        </w:pBdr>
        <w:spacing w:after="0" w:line="240" w:lineRule="auto"/>
        <w:jc w:val="center"/>
      </w:pPr>
    </w:p>
    <w:p w:rsidR="002824D0" w:rsidRPr="002824D0" w:rsidRDefault="002824D0" w:rsidP="002824D0">
      <w:pPr>
        <w:pBdr>
          <w:top w:val="single" w:sz="6" w:space="1" w:color="auto"/>
        </w:pBdr>
        <w:spacing w:after="0" w:line="240" w:lineRule="auto"/>
        <w:rPr>
          <w:b/>
          <w:sz w:val="24"/>
          <w:szCs w:val="24"/>
        </w:rPr>
      </w:pPr>
      <w:r w:rsidRPr="002824D0">
        <w:rPr>
          <w:b/>
          <w:sz w:val="24"/>
          <w:szCs w:val="24"/>
        </w:rPr>
        <w:t>ΠΗΓΗ 2 ΣΕΛ.29</w:t>
      </w:r>
    </w:p>
    <w:p w:rsidR="002824D0" w:rsidRDefault="002824D0" w:rsidP="002824D0">
      <w:pPr>
        <w:pBdr>
          <w:top w:val="single" w:sz="6" w:space="1" w:color="auto"/>
        </w:pBdr>
        <w:spacing w:after="0" w:line="240" w:lineRule="auto"/>
        <w:rPr>
          <w:b/>
          <w:sz w:val="24"/>
          <w:szCs w:val="24"/>
        </w:rPr>
      </w:pPr>
      <w:r w:rsidRPr="002824D0">
        <w:rPr>
          <w:b/>
          <w:sz w:val="24"/>
          <w:szCs w:val="24"/>
        </w:rPr>
        <w:t xml:space="preserve">Να μελετήσετε την παρακάτω επαναστατική </w:t>
      </w:r>
      <w:proofErr w:type="spellStart"/>
      <w:r w:rsidRPr="002824D0">
        <w:rPr>
          <w:b/>
          <w:sz w:val="24"/>
          <w:szCs w:val="24"/>
        </w:rPr>
        <w:t>προκύρηξη</w:t>
      </w:r>
      <w:proofErr w:type="spellEnd"/>
      <w:r w:rsidRPr="002824D0">
        <w:rPr>
          <w:b/>
          <w:sz w:val="24"/>
          <w:szCs w:val="24"/>
        </w:rPr>
        <w:t xml:space="preserve"> του Αλέξανδρου Υψηλάντη και να καταγράψετε τα επιχειρήματα με τα οποία αυτή προτρέπει σε επανάσταση.</w:t>
      </w:r>
    </w:p>
    <w:p w:rsidR="002824D0" w:rsidRPr="002824D0" w:rsidRDefault="002824D0" w:rsidP="00282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24D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1. Ήρθε η κατάλληλη στιγμή για την ελευθερία</w:t>
      </w:r>
    </w:p>
    <w:p w:rsidR="002824D0" w:rsidRPr="002824D0" w:rsidRDefault="002824D0" w:rsidP="00282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«Η ώρα </w:t>
      </w:r>
      <w:proofErr w:type="spellStart"/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ήλθεν</w:t>
      </w:r>
      <w:proofErr w:type="spellEnd"/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, ω Άνδρες Έλληνες!»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📖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 Υψηλάντης τονίζει ότι ήρθε η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ιστορική στιγμή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να ξεσηκωθούν οι Έλληνες, δείχνοντας ότι η επανάσταση είναι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αναγκαία και έγκαιρη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2824D0" w:rsidRPr="002824D0" w:rsidRDefault="002824D0" w:rsidP="00282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24D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2. Παράδειγμα των άλλων λαών της Ευρώπης</w:t>
      </w:r>
    </w:p>
    <w:p w:rsidR="002824D0" w:rsidRPr="002824D0" w:rsidRDefault="002824D0" w:rsidP="00282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«Οι λαοί της Ευρώπης […] </w:t>
      </w:r>
      <w:proofErr w:type="spellStart"/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πολεμούντες</w:t>
      </w:r>
      <w:proofErr w:type="spellEnd"/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υπέρ των ιδίων δικαιωμάτων και ελευθερίας αυτών, μας </w:t>
      </w:r>
      <w:proofErr w:type="spellStart"/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επροσκάλουν</w:t>
      </w:r>
      <w:proofErr w:type="spellEnd"/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εις </w:t>
      </w:r>
      <w:proofErr w:type="spellStart"/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μίμησιν</w:t>
      </w:r>
      <w:proofErr w:type="spellEnd"/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.»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📖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 Υψηλάντης χρησιμοποιεί το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παράδειγμα των ευρωπαϊκών επαναστάσεων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που είχαν ξεσπάσει στο πνεύμα του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Διαφωτισμού και της ελευθερίας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για να δείξει ότι και οι Έλληνες πρέπει να ακολουθήσουν το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παράδειγμα των “φωτισμένων λαών”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2824D0" w:rsidRPr="002824D0" w:rsidRDefault="002824D0" w:rsidP="00282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87" style="width:0;height:1.5pt" o:hralign="center" o:hrstd="t" o:hr="t" fillcolor="#a0a0a0" stroked="f"/>
        </w:pict>
      </w:r>
    </w:p>
    <w:p w:rsidR="002824D0" w:rsidRPr="002824D0" w:rsidRDefault="002824D0" w:rsidP="00282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24D0">
        <w:rPr>
          <w:rFonts w:ascii="Segoe UI Symbol" w:eastAsia="Times New Roman" w:hAnsi="Segoe UI Symbol" w:cs="Segoe UI Symbol"/>
          <w:b/>
          <w:bCs/>
          <w:sz w:val="27"/>
          <w:szCs w:val="27"/>
          <w:lang w:eastAsia="el-GR"/>
        </w:rPr>
        <w:t>🔹</w:t>
      </w:r>
      <w:r w:rsidRPr="002824D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3. Ευγνωμοσύνη των Ευρωπαίων προς τους αρχαίους Έλληνες</w:t>
      </w:r>
    </w:p>
    <w:p w:rsidR="002824D0" w:rsidRPr="002824D0" w:rsidRDefault="002824D0" w:rsidP="00282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«Οι φωτισμένοι λαοί της Ευρώπης […] πλήρεις ευγνωμοσύνης διά τας προς αυτούς των Προπατόρων μας ευεργεσίας.»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📖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Υποστηρίζει ότι οι Ευρωπαίοι θα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στηρίξουν την ελληνική επανάσταση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επειδή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οφείλουν ευγνωμοσύνη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στους αρχαίους Έλληνες για τον πολιτισμό και τις αξίες που τους χάρισαν.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👉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Έτσι, ενισχύει την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ελπίδα εξωτερικής βοήθειας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2824D0" w:rsidRPr="002824D0" w:rsidRDefault="002824D0" w:rsidP="00282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pict>
          <v:rect id="_x0000_i1088" style="width:0;height:1.5pt" o:hralign="center" o:hrstd="t" o:hr="t" fillcolor="#a0a0a0" stroked="f"/>
        </w:pict>
      </w:r>
    </w:p>
    <w:p w:rsidR="002824D0" w:rsidRPr="002824D0" w:rsidRDefault="002824D0" w:rsidP="00282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24D0">
        <w:rPr>
          <w:rFonts w:ascii="Segoe UI Symbol" w:eastAsia="Times New Roman" w:hAnsi="Segoe UI Symbol" w:cs="Segoe UI Symbol"/>
          <w:b/>
          <w:bCs/>
          <w:sz w:val="27"/>
          <w:szCs w:val="27"/>
          <w:lang w:eastAsia="el-GR"/>
        </w:rPr>
        <w:t>🔹</w:t>
      </w:r>
      <w:r w:rsidRPr="002824D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4. Κάλεσμα στην εθνική υπερηφάνεια και αρετή</w:t>
      </w:r>
    </w:p>
    <w:p w:rsidR="002824D0" w:rsidRPr="002824D0" w:rsidRDefault="002824D0" w:rsidP="00282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«Ημείς φαινόμενοι άξιοι της προπατορικής αρετής και του παρόντος αιώνος...»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📖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Προσπαθεί να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εξυψώσει το ηθικό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Ελλήνων, λέγοντάς τους πως πρέπει να φανούν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άξιοι απόγονοι των αρχαίων ηρώων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άξιοι του πνεύματος της εποχής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, δηλαδή του αιώνα των ελευθεριών.</w:t>
      </w:r>
    </w:p>
    <w:p w:rsidR="002824D0" w:rsidRPr="002824D0" w:rsidRDefault="002824D0" w:rsidP="00282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89" style="width:0;height:1.5pt" o:hralign="center" o:hrstd="t" o:hr="t" fillcolor="#a0a0a0" stroked="f"/>
        </w:pict>
      </w:r>
    </w:p>
    <w:p w:rsidR="002824D0" w:rsidRPr="002824D0" w:rsidRDefault="002824D0" w:rsidP="00282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24D0">
        <w:rPr>
          <w:rFonts w:ascii="Segoe UI Symbol" w:eastAsia="Times New Roman" w:hAnsi="Segoe UI Symbol" w:cs="Segoe UI Symbol"/>
          <w:b/>
          <w:bCs/>
          <w:sz w:val="27"/>
          <w:szCs w:val="27"/>
          <w:lang w:eastAsia="el-GR"/>
        </w:rPr>
        <w:t>🔹</w:t>
      </w:r>
      <w:r w:rsidRPr="002824D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5. Υπόσχεση βοήθειας από φιλελεύθερους Ευρωπαίους</w:t>
      </w:r>
    </w:p>
    <w:p w:rsidR="002824D0" w:rsidRPr="002824D0" w:rsidRDefault="002824D0" w:rsidP="00282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«Πολλοί εκ τούτων φιλελεύθεροι </w:t>
      </w:r>
      <w:proofErr w:type="spellStart"/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θέλουσιν</w:t>
      </w:r>
      <w:proofErr w:type="spellEnd"/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έλθη</w:t>
      </w:r>
      <w:proofErr w:type="spellEnd"/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διά να </w:t>
      </w:r>
      <w:proofErr w:type="spellStart"/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συναγωνισθώσι</w:t>
      </w:r>
      <w:proofErr w:type="spellEnd"/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ημάς.»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📖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Υπόσχεται ότι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φιλέλληνες Ευρωπαίοι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έρθουν να βοηθήσουν στον αγώνα, ενισχύοντας την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αισιοδοξία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τη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συλλογική πίστη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επιτυχία.</w:t>
      </w:r>
    </w:p>
    <w:p w:rsidR="002824D0" w:rsidRPr="002824D0" w:rsidRDefault="002824D0" w:rsidP="00282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90" style="width:0;height:1.5pt" o:hralign="center" o:hrstd="t" o:hr="t" fillcolor="#a0a0a0" stroked="f"/>
        </w:pict>
      </w:r>
    </w:p>
    <w:p w:rsidR="002824D0" w:rsidRPr="002824D0" w:rsidRDefault="002824D0" w:rsidP="00282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24D0">
        <w:rPr>
          <w:rFonts w:ascii="Segoe UI Symbol" w:eastAsia="Times New Roman" w:hAnsi="Segoe UI Symbol" w:cs="Segoe UI Symbol"/>
          <w:b/>
          <w:bCs/>
          <w:sz w:val="27"/>
          <w:szCs w:val="27"/>
          <w:lang w:eastAsia="el-GR"/>
        </w:rPr>
        <w:t>🔹</w:t>
      </w:r>
      <w:r w:rsidRPr="002824D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6. Κάλεσμα σε αγώνα για Πίστη και Πατρίδα</w:t>
      </w:r>
    </w:p>
    <w:p w:rsidR="002824D0" w:rsidRPr="002824D0" w:rsidRDefault="002824D0" w:rsidP="00282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</w:t>
      </w:r>
      <w:proofErr w:type="spellStart"/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Μάχου</w:t>
      </w:r>
      <w:proofErr w:type="spellEnd"/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υπέρ Πίστεως και </w:t>
      </w:r>
      <w:proofErr w:type="spellStart"/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Πατρίδος</w:t>
      </w:r>
      <w:proofErr w:type="spellEnd"/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📖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Συνδυάζει το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θρησκευτικό καθήκον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(πίστη) με το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πατριωτικό καθήκον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(πατρίδα), προσδίδοντας στον αγώνα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ιερό και εθνικό χαρακτήρα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. Έτσι κινητοποιεί συναισθηματικά τον λαό.</w:t>
      </w:r>
    </w:p>
    <w:p w:rsidR="002824D0" w:rsidRPr="002824D0" w:rsidRDefault="002824D0" w:rsidP="00282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91" style="width:0;height:1.5pt" o:hralign="center" o:hrstd="t" o:hr="t" fillcolor="#a0a0a0" stroked="f"/>
        </w:pict>
      </w:r>
    </w:p>
    <w:p w:rsidR="002824D0" w:rsidRPr="002824D0" w:rsidRDefault="002824D0" w:rsidP="00282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24D0">
        <w:rPr>
          <w:rFonts w:ascii="Segoe UI Symbol" w:eastAsia="Times New Roman" w:hAnsi="Segoe UI Symbol" w:cs="Segoe UI Symbol"/>
          <w:b/>
          <w:bCs/>
          <w:sz w:val="27"/>
          <w:szCs w:val="27"/>
          <w:lang w:eastAsia="el-GR"/>
        </w:rPr>
        <w:t>🔹</w:t>
      </w:r>
      <w:r w:rsidRPr="002824D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7. Ενθουσιαστικό κάλεσμα στα όπλα</w:t>
      </w:r>
    </w:p>
    <w:p w:rsidR="002824D0" w:rsidRPr="002824D0" w:rsidRDefault="002824D0" w:rsidP="00282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➡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«Εις τα όπλα λοιπόν φίλοι, η Πατρίς μάς προσκαλεί!»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t>📖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τέλος της προκήρυξης είναι ένα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παθιασμένο κάλεσμα σε ένοπλη δράση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, που απευθύνεται στο φρόνημα και την ανδρεία των Ελλήνων.</w:t>
      </w:r>
    </w:p>
    <w:p w:rsidR="002824D0" w:rsidRPr="002824D0" w:rsidRDefault="002824D0" w:rsidP="00282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92" style="width:0;height:1.5pt" o:hralign="center" o:hrstd="t" o:hr="t" fillcolor="#a0a0a0" stroked="f"/>
        </w:pict>
      </w:r>
    </w:p>
    <w:p w:rsidR="002824D0" w:rsidRPr="002824D0" w:rsidRDefault="002824D0" w:rsidP="00282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24D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🧭 Συνοψίζοντας:</w:t>
      </w:r>
    </w:p>
    <w:p w:rsidR="002824D0" w:rsidRPr="002824D0" w:rsidRDefault="002824D0" w:rsidP="00282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Ο Αλέξανδρος Υψηλάντης προτρέπει τους Έλληνες να επαναστατήσουν:</w:t>
      </w:r>
    </w:p>
    <w:p w:rsidR="002824D0" w:rsidRPr="002824D0" w:rsidRDefault="002824D0" w:rsidP="00282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Επικαλούμενος το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παράδειγμα των άλλων ελεύθερων λαών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2824D0" w:rsidRPr="002824D0" w:rsidRDefault="002824D0" w:rsidP="00282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ευγνωμοσύνη των Ευρωπαίων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προς τους προγόνους τους,</w:t>
      </w:r>
    </w:p>
    <w:p w:rsidR="002824D0" w:rsidRPr="002824D0" w:rsidRDefault="002824D0" w:rsidP="00282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εθνική υπερηφάνεια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ηρωική παράδοση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2824D0" w:rsidRPr="002824D0" w:rsidRDefault="002824D0" w:rsidP="00282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πίστη και το πατριωτικό καθήκον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2824D0" w:rsidRPr="002824D0" w:rsidRDefault="002824D0" w:rsidP="00282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την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ελπίδα εξωτερικής βοήθειας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2824D0" w:rsidRPr="002824D0" w:rsidRDefault="002824D0" w:rsidP="00282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24D0">
        <w:rPr>
          <w:rFonts w:ascii="Segoe UI Symbol" w:eastAsia="Times New Roman" w:hAnsi="Segoe UI Symbol" w:cs="Segoe UI Symbol"/>
          <w:sz w:val="24"/>
          <w:szCs w:val="24"/>
          <w:lang w:eastAsia="el-GR"/>
        </w:rPr>
        <w:lastRenderedPageBreak/>
        <w:t>⚜️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αυτά τα επιχειρήματα, επιχειρεί να </w:t>
      </w:r>
      <w:r w:rsidRPr="002824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ενώσει, να εμπνεύσει και να ξεσηκώσει</w:t>
      </w:r>
      <w:r w:rsidRPr="002824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τους Έλληνες σε έναν αγώνα εθνικής απελευθέρωσης.</w:t>
      </w:r>
    </w:p>
    <w:p w:rsidR="002824D0" w:rsidRPr="002824D0" w:rsidRDefault="002824D0" w:rsidP="002824D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2824D0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2824D0" w:rsidRPr="002824D0" w:rsidRDefault="002824D0" w:rsidP="00282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2824D0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592B35" w:rsidRPr="002824D0" w:rsidRDefault="00592B35" w:rsidP="002824D0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b/>
          <w:vanish/>
          <w:sz w:val="24"/>
          <w:szCs w:val="24"/>
          <w:lang w:eastAsia="el-GR"/>
        </w:rPr>
      </w:pPr>
      <w:r w:rsidRPr="002824D0">
        <w:rPr>
          <w:rFonts w:eastAsia="Times New Roman" w:cstheme="minorHAnsi"/>
          <w:b/>
          <w:vanish/>
          <w:sz w:val="24"/>
          <w:szCs w:val="24"/>
          <w:lang w:eastAsia="el-GR"/>
        </w:rPr>
        <w:t>Τέλος φόρμας</w:t>
      </w:r>
    </w:p>
    <w:p w:rsidR="00592B35" w:rsidRPr="002824D0" w:rsidRDefault="00592B35" w:rsidP="002824D0">
      <w:pPr>
        <w:rPr>
          <w:rFonts w:cstheme="minorHAnsi"/>
          <w:b/>
          <w:sz w:val="24"/>
          <w:szCs w:val="24"/>
        </w:rPr>
      </w:pPr>
    </w:p>
    <w:sectPr w:rsidR="00592B35" w:rsidRPr="002824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FEC"/>
    <w:multiLevelType w:val="multilevel"/>
    <w:tmpl w:val="9CBE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26E25"/>
    <w:multiLevelType w:val="multilevel"/>
    <w:tmpl w:val="B188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5112B"/>
    <w:multiLevelType w:val="multilevel"/>
    <w:tmpl w:val="C8B8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3B7B68"/>
    <w:multiLevelType w:val="multilevel"/>
    <w:tmpl w:val="2AF2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11"/>
    <w:rsid w:val="00155C11"/>
    <w:rsid w:val="002824D0"/>
    <w:rsid w:val="00592B35"/>
    <w:rsid w:val="005E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803A"/>
  <w15:chartTrackingRefBased/>
  <w15:docId w15:val="{E4D145FF-BFCD-4AAE-A8DF-BEC7F2AF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92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54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2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27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2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1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83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7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7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26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6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2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2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2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8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3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4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5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0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9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1217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2025-11-07T19:38:00Z</dcterms:created>
  <dcterms:modified xsi:type="dcterms:W3CDTF">2025-11-07T20:10:00Z</dcterms:modified>
</cp:coreProperties>
</file>