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14" w:rsidRPr="004D750E" w:rsidRDefault="00B53189" w:rsidP="00B53189">
      <w:pPr>
        <w:rPr>
          <w:b/>
          <w:sz w:val="24"/>
          <w:szCs w:val="24"/>
          <w:u w:val="single"/>
        </w:rPr>
      </w:pPr>
      <w:r w:rsidRPr="004D750E">
        <w:rPr>
          <w:b/>
          <w:sz w:val="24"/>
          <w:szCs w:val="24"/>
          <w:u w:val="single"/>
        </w:rPr>
        <w:t>ΕΝΟΤΗΤΑ 6 : Τα επαναστατικά κινήματα των ετών 1820-21 στην  Ευρώπη (περιληπτικά)</w:t>
      </w:r>
    </w:p>
    <w:p w:rsidR="00B53189" w:rsidRPr="004D750E" w:rsidRDefault="004D750E" w:rsidP="00B5318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53189" w:rsidRPr="004D750E">
        <w:rPr>
          <w:sz w:val="24"/>
          <w:szCs w:val="24"/>
        </w:rPr>
        <w:t xml:space="preserve">Την ίδια εποχή που σημειώθηκε η έναρξη του ελληνικού εθνικοαπελευθερωτικού αγώνα , </w:t>
      </w:r>
      <w:r w:rsidR="00B53189" w:rsidRPr="00D91763">
        <w:rPr>
          <w:b/>
          <w:i/>
          <w:sz w:val="24"/>
          <w:szCs w:val="24"/>
          <w:u w:val="single"/>
        </w:rPr>
        <w:t>ξεσπούν επαναστάσεις στην νότια Ευρώπη</w:t>
      </w:r>
      <w:r w:rsidR="00B53189" w:rsidRPr="004D750E">
        <w:rPr>
          <w:sz w:val="24"/>
          <w:szCs w:val="24"/>
        </w:rPr>
        <w:t xml:space="preserve"> (Ιταλία, Ισπανία), με πολιτικές και εθνικές διεκδικήσεις.</w:t>
      </w:r>
    </w:p>
    <w:p w:rsidR="00B53189" w:rsidRDefault="00E7005F" w:rsidP="004D750E">
      <w:r w:rsidRPr="00E7005F">
        <w:rPr>
          <w:b/>
          <w:noProof/>
          <w:sz w:val="24"/>
          <w:szCs w:val="24"/>
          <w:highlight w:val="magenta"/>
          <w:u w:val="single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7.15pt;margin-top:9.8pt;width:31.25pt;height:0;z-index:251658240" o:connectortype="straight">
            <v:stroke endarrow="block"/>
          </v:shape>
        </w:pict>
      </w:r>
      <w:r w:rsidR="00B53189" w:rsidRPr="00B53189">
        <w:rPr>
          <w:b/>
          <w:sz w:val="24"/>
          <w:szCs w:val="24"/>
          <w:highlight w:val="magenta"/>
          <w:u w:val="single"/>
        </w:rPr>
        <w:t>Πολιτικές διεκδικήσεις</w:t>
      </w:r>
      <w:r w:rsidR="004D750E">
        <w:rPr>
          <w:sz w:val="24"/>
          <w:szCs w:val="24"/>
        </w:rPr>
        <w:t xml:space="preserve">: </w:t>
      </w:r>
      <w:r w:rsidR="00B53189">
        <w:rPr>
          <w:sz w:val="24"/>
          <w:szCs w:val="24"/>
        </w:rPr>
        <w:t xml:space="preserve">           </w:t>
      </w:r>
      <w:r w:rsidR="004D750E" w:rsidRPr="004D750E">
        <w:t>οι λαοί ζητούν</w:t>
      </w:r>
      <w:r w:rsidR="004D750E">
        <w:rPr>
          <w:sz w:val="24"/>
          <w:szCs w:val="24"/>
        </w:rPr>
        <w:t xml:space="preserve">: </w:t>
      </w:r>
      <w:r w:rsidR="004D750E">
        <w:t>ατομικές ελευθερίες, πολιτικά δικαιώματα</w:t>
      </w:r>
    </w:p>
    <w:p w:rsidR="004D750E" w:rsidRPr="004D750E" w:rsidRDefault="004D750E" w:rsidP="00B53189">
      <w:r w:rsidRPr="004D750E">
        <w:rPr>
          <w:sz w:val="24"/>
          <w:szCs w:val="24"/>
        </w:rPr>
        <w:t xml:space="preserve">                                                      </w:t>
      </w:r>
      <w:r w:rsidRPr="004D750E">
        <w:t xml:space="preserve">   </w:t>
      </w:r>
      <w:r>
        <w:t xml:space="preserve">                            </w:t>
      </w:r>
      <w:r w:rsidRPr="004D750E">
        <w:t>Σύνταγμα, κοινοβουλευτικούς θεσμούς</w:t>
      </w:r>
    </w:p>
    <w:p w:rsidR="004D750E" w:rsidRDefault="00E7005F" w:rsidP="00B53189">
      <w:r w:rsidRPr="00E7005F">
        <w:rPr>
          <w:noProof/>
          <w:sz w:val="24"/>
          <w:szCs w:val="24"/>
          <w:highlight w:val="green"/>
          <w:lang w:eastAsia="el-GR"/>
        </w:rPr>
        <w:pict>
          <v:shape id="_x0000_s1027" type="#_x0000_t32" style="position:absolute;margin-left:109.65pt;margin-top:5.85pt;width:31.25pt;height:.05pt;z-index:251659264" o:connectortype="straight">
            <v:stroke endarrow="block"/>
          </v:shape>
        </w:pict>
      </w:r>
      <w:r w:rsidR="004D750E" w:rsidRPr="004D750E">
        <w:rPr>
          <w:sz w:val="24"/>
          <w:szCs w:val="24"/>
          <w:highlight w:val="green"/>
        </w:rPr>
        <w:t>Εθνικές διεκδικήσεις</w:t>
      </w:r>
      <w:r w:rsidR="004D750E">
        <w:rPr>
          <w:sz w:val="24"/>
          <w:szCs w:val="24"/>
        </w:rPr>
        <w:t xml:space="preserve">:               </w:t>
      </w:r>
      <w:r w:rsidR="004D750E" w:rsidRPr="004D750E">
        <w:t>επιδίωξη των μικρών λαών να απελευθερωθούν</w:t>
      </w:r>
      <w:r w:rsidR="004D750E">
        <w:t xml:space="preserve"> από την </w:t>
      </w:r>
    </w:p>
    <w:p w:rsidR="00D91763" w:rsidRDefault="004D750E" w:rsidP="00B53189">
      <w:r>
        <w:t xml:space="preserve">                                                          </w:t>
      </w:r>
      <w:r w:rsidR="00D91763">
        <w:t>κ</w:t>
      </w:r>
      <w:r>
        <w:t>υριαρχία των πολυεθνικών αυτοκρατοριών</w:t>
      </w:r>
      <w:r w:rsidR="00D91763">
        <w:t xml:space="preserve"> (Αυστριακή ή</w:t>
      </w:r>
    </w:p>
    <w:p w:rsidR="004D750E" w:rsidRDefault="00E7005F" w:rsidP="00B53189">
      <w:r>
        <w:rPr>
          <w:noProof/>
          <w:lang w:eastAsia="el-G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227.9pt;margin-top:17.4pt;width:38.25pt;height:64pt;z-index:251660288">
            <v:textbox style="layout-flow:vertical-ideographic"/>
          </v:shape>
        </w:pict>
      </w:r>
      <w:r w:rsidR="00D91763">
        <w:t xml:space="preserve">                                                         Οθωμανική) και να</w:t>
      </w:r>
      <w:r w:rsidR="004D750E">
        <w:t xml:space="preserve"> </w:t>
      </w:r>
      <w:r w:rsidR="00D91763">
        <w:t>δ</w:t>
      </w:r>
      <w:r w:rsidR="004D750E">
        <w:t>ημιουργήσουν τα δικά τους κράτη</w:t>
      </w:r>
    </w:p>
    <w:p w:rsidR="00D91763" w:rsidRPr="004D750E" w:rsidRDefault="00D91763" w:rsidP="00B53189">
      <w:r>
        <w:t xml:space="preserve">                                                                                </w:t>
      </w:r>
    </w:p>
    <w:p w:rsidR="00D91763" w:rsidRDefault="00D91763" w:rsidP="00B531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D91763" w:rsidRDefault="00D91763" w:rsidP="00B53189">
      <w:pPr>
        <w:rPr>
          <w:color w:val="FF0000"/>
          <w:sz w:val="24"/>
          <w:szCs w:val="24"/>
        </w:rPr>
      </w:pPr>
      <w:r w:rsidRPr="00D9176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</w:t>
      </w:r>
      <w:r w:rsidRPr="00D91763">
        <w:t>Αυτή είναι η λεγόμενη</w:t>
      </w:r>
      <w:r w:rsidRPr="00D917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D91763">
        <w:rPr>
          <w:color w:val="FF0000"/>
          <w:sz w:val="24"/>
          <w:szCs w:val="24"/>
        </w:rPr>
        <w:t xml:space="preserve">   </w:t>
      </w:r>
      <w:r>
        <w:rPr>
          <w:color w:val="FF0000"/>
          <w:sz w:val="24"/>
          <w:szCs w:val="24"/>
        </w:rPr>
        <w:t xml:space="preserve">       </w:t>
      </w:r>
      <w:r w:rsidRPr="00D91763">
        <w:rPr>
          <w:color w:val="FF0000"/>
          <w:sz w:val="24"/>
          <w:szCs w:val="24"/>
        </w:rPr>
        <w:t xml:space="preserve"> </w:t>
      </w:r>
      <w:r w:rsidRPr="00D91763">
        <w:rPr>
          <w:color w:val="FF0000"/>
          <w:sz w:val="24"/>
          <w:szCs w:val="24"/>
          <w:highlight w:val="lightGray"/>
        </w:rPr>
        <w:t>ΑΡΧΗ ΤΩΝ ΕΘΝΟΤΗΤΩΝ</w:t>
      </w:r>
    </w:p>
    <w:p w:rsidR="00D91763" w:rsidRPr="00BC55C6" w:rsidRDefault="00D91763" w:rsidP="00B53189">
      <w:pPr>
        <w:rPr>
          <w:b/>
          <w:color w:val="FF0000"/>
          <w:sz w:val="24"/>
          <w:szCs w:val="24"/>
          <w:u w:val="single"/>
        </w:rPr>
      </w:pPr>
    </w:p>
    <w:p w:rsidR="0019405F" w:rsidRPr="00BC55C6" w:rsidRDefault="00BC55C6" w:rsidP="00D91763">
      <w:pPr>
        <w:rPr>
          <w:b/>
          <w:color w:val="000000" w:themeColor="text1"/>
          <w:sz w:val="24"/>
          <w:szCs w:val="24"/>
          <w:u w:val="single"/>
        </w:rPr>
      </w:pPr>
      <w:r w:rsidRPr="00BC55C6">
        <w:rPr>
          <w:b/>
          <w:noProof/>
          <w:color w:val="000000" w:themeColor="text1"/>
          <w:sz w:val="24"/>
          <w:szCs w:val="24"/>
          <w:u w:val="single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.05pt;margin-top:38.7pt;width:394.65pt;height:167.8pt;z-index:251661312" fillcolor="#4f81bd [3204]" strokecolor="#c0504d [3205]" strokeweight="3pt">
            <v:shadow on="t" type="perspective" color="#243f60 [1604]" opacity=".5" offset="1pt" offset2="-1pt"/>
            <v:textbox>
              <w:txbxContent>
                <w:p w:rsidR="0019405F" w:rsidRPr="001A0403" w:rsidRDefault="0019405F">
                  <w:pPr>
                    <w:rPr>
                      <w:b/>
                      <w:color w:val="1D1B11" w:themeColor="background2" w:themeShade="1A"/>
                      <w:u w:val="single"/>
                    </w:rPr>
                  </w:pPr>
                  <w:r>
                    <w:rPr>
                      <w:color w:val="1D1B11" w:themeColor="background2" w:themeShade="1A"/>
                    </w:rPr>
                    <w:t xml:space="preserve">                              </w:t>
                  </w:r>
                  <w:r w:rsidRPr="001A0403">
                    <w:rPr>
                      <w:b/>
                      <w:color w:val="1D1B11" w:themeColor="background2" w:themeShade="1A"/>
                      <w:u w:val="single"/>
                    </w:rPr>
                    <w:t xml:space="preserve">ΕΡΩΤΗΜΑΤΑ ΓΙΑ ΤΗΝ ΦΙΛΙΚΗ ΕΤΑΙΡΕΙΑ  </w:t>
                  </w:r>
                </w:p>
                <w:p w:rsidR="0019405F" w:rsidRDefault="0019405F">
                  <w:pPr>
                    <w:rPr>
                      <w:color w:val="1D1B11" w:themeColor="background2" w:themeShade="1A"/>
                    </w:rPr>
                  </w:pPr>
                  <w:r>
                    <w:rPr>
                      <w:color w:val="1D1B11" w:themeColor="background2" w:themeShade="1A"/>
                    </w:rPr>
                    <w:t>1)</w:t>
                  </w:r>
                  <w:r w:rsidR="001A0403">
                    <w:rPr>
                      <w:b/>
                      <w:i/>
                      <w:color w:val="1D1B11" w:themeColor="background2" w:themeShade="1A"/>
                    </w:rPr>
                    <w:t>Τ</w:t>
                  </w:r>
                  <w:r w:rsidRPr="0019405F">
                    <w:rPr>
                      <w:b/>
                      <w:i/>
                      <w:color w:val="1D1B11" w:themeColor="background2" w:themeShade="1A"/>
                    </w:rPr>
                    <w:t>ι είδους οργάνωση ήταν η Φιλική Εταιρεία</w:t>
                  </w:r>
                  <w:r>
                    <w:rPr>
                      <w:color w:val="1D1B11" w:themeColor="background2" w:themeShade="1A"/>
                    </w:rPr>
                    <w:t xml:space="preserve">; </w:t>
                  </w:r>
                </w:p>
                <w:p w:rsidR="0019405F" w:rsidRDefault="0019405F">
                  <w:pPr>
                    <w:rPr>
                      <w:color w:val="1D1B11" w:themeColor="background2" w:themeShade="1A"/>
                    </w:rPr>
                  </w:pPr>
                  <w:r>
                    <w:rPr>
                      <w:color w:val="1D1B11" w:themeColor="background2" w:themeShade="1A"/>
                    </w:rPr>
                    <w:t>2</w:t>
                  </w:r>
                  <w:r w:rsidRPr="001A0403">
                    <w:rPr>
                      <w:b/>
                      <w:i/>
                      <w:color w:val="1D1B11" w:themeColor="background2" w:themeShade="1A"/>
                    </w:rPr>
                    <w:t>) Τι σκοπό είχε</w:t>
                  </w:r>
                  <w:r w:rsidRPr="001A0403">
                    <w:rPr>
                      <w:color w:val="1D1B11" w:themeColor="background2" w:themeShade="1A"/>
                    </w:rPr>
                    <w:t>;</w:t>
                  </w:r>
                  <w:r>
                    <w:rPr>
                      <w:color w:val="1D1B11" w:themeColor="background2" w:themeShade="1A"/>
                    </w:rPr>
                    <w:t xml:space="preserve"> </w:t>
                  </w:r>
                </w:p>
                <w:p w:rsidR="0019405F" w:rsidRDefault="0019405F">
                  <w:pPr>
                    <w:rPr>
                      <w:color w:val="1D1B11" w:themeColor="background2" w:themeShade="1A"/>
                    </w:rPr>
                  </w:pPr>
                  <w:r>
                    <w:rPr>
                      <w:color w:val="1D1B11" w:themeColor="background2" w:themeShade="1A"/>
                    </w:rPr>
                    <w:t xml:space="preserve">3) </w:t>
                  </w:r>
                  <w:r w:rsidRPr="001A0403">
                    <w:rPr>
                      <w:b/>
                      <w:i/>
                      <w:color w:val="1D1B11" w:themeColor="background2" w:themeShade="1A"/>
                    </w:rPr>
                    <w:t>Πού,  πότε και από ποιους ιδρύθηκε</w:t>
                  </w:r>
                  <w:r>
                    <w:rPr>
                      <w:color w:val="1D1B11" w:themeColor="background2" w:themeShade="1A"/>
                    </w:rPr>
                    <w:t>;</w:t>
                  </w:r>
                </w:p>
                <w:p w:rsidR="0019405F" w:rsidRDefault="0019405F">
                  <w:pPr>
                    <w:rPr>
                      <w:color w:val="1D1B11" w:themeColor="background2" w:themeShade="1A"/>
                    </w:rPr>
                  </w:pPr>
                  <w:r>
                    <w:rPr>
                      <w:color w:val="1D1B11" w:themeColor="background2" w:themeShade="1A"/>
                    </w:rPr>
                    <w:t>4)</w:t>
                  </w:r>
                  <w:r w:rsidR="001A0403">
                    <w:rPr>
                      <w:color w:val="1D1B11" w:themeColor="background2" w:themeShade="1A"/>
                    </w:rPr>
                    <w:t xml:space="preserve">  </w:t>
                  </w:r>
                  <w:r w:rsidR="001A0403" w:rsidRPr="001A0403">
                    <w:rPr>
                      <w:b/>
                      <w:i/>
                      <w:color w:val="1D1B11" w:themeColor="background2" w:themeShade="1A"/>
                    </w:rPr>
                    <w:t>Τι</w:t>
                  </w:r>
                  <w:r w:rsidR="001A0403">
                    <w:rPr>
                      <w:color w:val="1D1B11" w:themeColor="background2" w:themeShade="1A"/>
                    </w:rPr>
                    <w:t xml:space="preserve"> </w:t>
                  </w:r>
                  <w:r w:rsidR="001A0403" w:rsidRPr="001A0403">
                    <w:rPr>
                      <w:b/>
                      <w:i/>
                      <w:color w:val="1D1B11" w:themeColor="background2" w:themeShade="1A"/>
                    </w:rPr>
                    <w:t>γνωρίζουμε για τα υποψήφια μέλη της κ για τις υποχρεώσεις των  κανονικών μελών της</w:t>
                  </w:r>
                  <w:r w:rsidR="001A0403">
                    <w:rPr>
                      <w:color w:val="1D1B11" w:themeColor="background2" w:themeShade="1A"/>
                    </w:rPr>
                    <w:t xml:space="preserve">; </w:t>
                  </w:r>
                </w:p>
                <w:p w:rsidR="00C24B1F" w:rsidRDefault="00C24B1F">
                  <w:pPr>
                    <w:rPr>
                      <w:color w:val="1D1B11" w:themeColor="background2" w:themeShade="1A"/>
                    </w:rPr>
                  </w:pPr>
                  <w:r>
                    <w:rPr>
                      <w:color w:val="1D1B11" w:themeColor="background2" w:themeShade="1A"/>
                    </w:rPr>
                    <w:t xml:space="preserve">5) </w:t>
                  </w:r>
                  <w:r w:rsidRPr="00C24B1F">
                    <w:rPr>
                      <w:b/>
                      <w:i/>
                      <w:color w:val="1D1B11" w:themeColor="background2" w:themeShade="1A"/>
                    </w:rPr>
                    <w:t>Ποια ήταν η  ηγεσία της Εταιρείας</w:t>
                  </w:r>
                  <w:r>
                    <w:rPr>
                      <w:color w:val="1D1B11" w:themeColor="background2" w:themeShade="1A"/>
                    </w:rPr>
                    <w:t>;</w:t>
                  </w:r>
                </w:p>
                <w:p w:rsidR="00C24B1F" w:rsidRDefault="00C24B1F">
                  <w:pPr>
                    <w:rPr>
                      <w:color w:val="1D1B11" w:themeColor="background2" w:themeShade="1A"/>
                    </w:rPr>
                  </w:pPr>
                </w:p>
                <w:p w:rsidR="00C24B1F" w:rsidRDefault="00C24B1F">
                  <w:pPr>
                    <w:rPr>
                      <w:color w:val="1D1B11" w:themeColor="background2" w:themeShade="1A"/>
                    </w:rPr>
                  </w:pPr>
                </w:p>
                <w:p w:rsidR="0019405F" w:rsidRPr="0019405F" w:rsidRDefault="0019405F">
                  <w:pPr>
                    <w:rPr>
                      <w:color w:val="1D1B11" w:themeColor="background2" w:themeShade="1A"/>
                    </w:rPr>
                  </w:pPr>
                </w:p>
              </w:txbxContent>
            </v:textbox>
          </v:shape>
        </w:pict>
      </w:r>
      <w:r w:rsidR="00D91763" w:rsidRPr="00BC55C6">
        <w:rPr>
          <w:b/>
          <w:color w:val="000000" w:themeColor="text1"/>
          <w:sz w:val="24"/>
          <w:szCs w:val="24"/>
          <w:u w:val="single"/>
        </w:rPr>
        <w:t xml:space="preserve">ΕΝΟΤΗΤΑ 7 – Η </w:t>
      </w:r>
      <w:r w:rsidR="0019405F" w:rsidRPr="00BC55C6">
        <w:rPr>
          <w:b/>
          <w:color w:val="000000" w:themeColor="text1"/>
          <w:sz w:val="24"/>
          <w:szCs w:val="24"/>
          <w:u w:val="single"/>
        </w:rPr>
        <w:t xml:space="preserve">ΦΙΛΙΚΗ ΕΤΑΙΡΕΙΑ ΚΑΙ Η ΚΗΡΥΞΗ ΤΗΣ ΕΛΛΗΝΙΚΗΣ </w:t>
      </w:r>
      <w:r w:rsidR="00D91763" w:rsidRPr="00BC55C6">
        <w:rPr>
          <w:b/>
          <w:color w:val="000000" w:themeColor="text1"/>
          <w:sz w:val="24"/>
          <w:szCs w:val="24"/>
          <w:u w:val="single"/>
        </w:rPr>
        <w:t>ΕΠΑΝΑΣΤΑΣΗΣ</w:t>
      </w:r>
      <w:r>
        <w:rPr>
          <w:b/>
          <w:color w:val="000000" w:themeColor="text1"/>
          <w:sz w:val="24"/>
          <w:szCs w:val="24"/>
          <w:u w:val="single"/>
        </w:rPr>
        <w:t xml:space="preserve"> ΣΤΙΣ   </w:t>
      </w:r>
      <w:r w:rsidR="0019405F" w:rsidRPr="00BC55C6">
        <w:rPr>
          <w:b/>
          <w:color w:val="000000" w:themeColor="text1"/>
          <w:sz w:val="24"/>
          <w:szCs w:val="24"/>
          <w:u w:val="single"/>
        </w:rPr>
        <w:t>ΠΑΡΑΔΟΥΝΑΒΙΕΣ ΗΓΕΜΟΝΙΕΣ</w:t>
      </w:r>
    </w:p>
    <w:p w:rsidR="0019405F" w:rsidRDefault="0019405F" w:rsidP="00D9176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</w:p>
    <w:p w:rsidR="001A0403" w:rsidRDefault="001A0403" w:rsidP="00D9176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5C7027" w:rsidRDefault="00E7005F" w:rsidP="00D91763">
      <w:pPr>
        <w:rPr>
          <w:color w:val="000000" w:themeColor="text1"/>
        </w:rPr>
      </w:pPr>
      <w:r w:rsidRPr="00E7005F">
        <w:rPr>
          <w:noProof/>
          <w:color w:val="000000" w:themeColor="text1"/>
          <w:sz w:val="24"/>
          <w:szCs w:val="24"/>
          <w:lang w:eastAsia="el-GR"/>
        </w:rPr>
        <w:pict>
          <v:shape id="_x0000_s1030" type="#_x0000_t202" style="position:absolute;margin-left:-8.5pt;margin-top:15.1pt;width:455.1pt;height:161.7pt;z-index:251662336" fillcolor="#c0504d [3205]" strokecolor="#f2f2f2 [3041]" strokeweight="3pt">
            <v:shadow on="t" type="perspective" color="#622423 [1605]" opacity=".5" offset="1pt" offset2="-1pt"/>
            <v:textbox>
              <w:txbxContent>
                <w:p w:rsidR="00C24B1F" w:rsidRPr="00B163C1" w:rsidRDefault="00C24B1F" w:rsidP="00C24B1F">
                  <w:pPr>
                    <w:pStyle w:val="a3"/>
                    <w:numPr>
                      <w:ilvl w:val="0"/>
                      <w:numId w:val="1"/>
                    </w:numPr>
                  </w:pPr>
                  <w:r w:rsidRPr="00D6370C">
                    <w:rPr>
                      <w:u w:val="single"/>
                    </w:rPr>
                    <w:t>Φιλική Εταιρεία</w:t>
                  </w:r>
                  <w:r>
                    <w:t xml:space="preserve">: </w:t>
                  </w:r>
                  <w:r w:rsidRPr="00D6370C">
                    <w:rPr>
                      <w:b/>
                      <w:i/>
                    </w:rPr>
                    <w:t>μυστική, συνωμοτική οργάνωση</w:t>
                  </w:r>
                  <w:r>
                    <w:t xml:space="preserve"> που ακολουθεί τα οργανωτικά πρότυπα αντίστοιχων ευρωπαϊκών εταιρειών (Καρμπονάροι στην Ιταλία, </w:t>
                  </w:r>
                  <w:r w:rsidRPr="00B163C1">
                    <w:t>μασονικές στοές)</w:t>
                  </w:r>
                </w:p>
                <w:p w:rsidR="00C24B1F" w:rsidRPr="009F7248" w:rsidRDefault="00C24B1F" w:rsidP="00D6370C">
                  <w:pPr>
                    <w:pStyle w:val="a3"/>
                    <w:numPr>
                      <w:ilvl w:val="0"/>
                      <w:numId w:val="1"/>
                    </w:numPr>
                    <w:rPr>
                      <w:b/>
                      <w:highlight w:val="cyan"/>
                    </w:rPr>
                  </w:pPr>
                  <w:r w:rsidRPr="00D6370C">
                    <w:rPr>
                      <w:u w:val="single"/>
                    </w:rPr>
                    <w:t>Σκοπός</w:t>
                  </w:r>
                  <w:r>
                    <w:t>:</w:t>
                  </w:r>
                  <w:r w:rsidRPr="00D6370C">
                    <w:rPr>
                      <w:color w:val="FFFFFF" w:themeColor="background1"/>
                    </w:rPr>
                    <w:t xml:space="preserve"> </w:t>
                  </w:r>
                  <w:r w:rsidRPr="009F7248">
                    <w:rPr>
                      <w:b/>
                      <w:i/>
                    </w:rPr>
                    <w:t>να προετοιμάσουν τον απελευθερωτικό αγώνα των Ελλήνων για την ανεξαρτησία</w:t>
                  </w:r>
                </w:p>
                <w:p w:rsidR="00C24B1F" w:rsidRDefault="00C24B1F" w:rsidP="00B70720">
                  <w:pPr>
                    <w:pStyle w:val="a3"/>
                    <w:numPr>
                      <w:ilvl w:val="0"/>
                      <w:numId w:val="1"/>
                    </w:numPr>
                  </w:pPr>
                  <w:r w:rsidRPr="000C5054">
                    <w:rPr>
                      <w:u w:val="single"/>
                    </w:rPr>
                    <w:t>Ίδρυση της</w:t>
                  </w:r>
                  <w:r>
                    <w:t>:</w:t>
                  </w:r>
                  <w:r w:rsidRPr="0009089A">
                    <w:rPr>
                      <w:i/>
                    </w:rPr>
                    <w:t xml:space="preserve"> </w:t>
                  </w:r>
                  <w:r w:rsidRPr="0009089A">
                    <w:rPr>
                      <w:i/>
                      <w:color w:val="FFFFFF" w:themeColor="background1"/>
                    </w:rPr>
                    <w:t>Οδησσός</w:t>
                  </w:r>
                  <w:r>
                    <w:t xml:space="preserve"> της Ρωσίας το </w:t>
                  </w:r>
                  <w:r w:rsidRPr="0009089A">
                    <w:rPr>
                      <w:i/>
                      <w:color w:val="FFFFFF" w:themeColor="background1"/>
                    </w:rPr>
                    <w:t>1814</w:t>
                  </w:r>
                  <w:r>
                    <w:t xml:space="preserve"> από </w:t>
                  </w:r>
                  <w:r w:rsidRPr="00D6370C">
                    <w:t xml:space="preserve">τους </w:t>
                  </w:r>
                  <w:r w:rsidRPr="0009089A">
                    <w:rPr>
                      <w:i/>
                      <w:color w:val="FFFFFF" w:themeColor="background1"/>
                    </w:rPr>
                    <w:t>Σκουφά, Ξάνθο, Τσακάλωφ και Αναγνωστόπουλο</w:t>
                  </w:r>
                  <w:r w:rsidRPr="00D6370C">
                    <w:rPr>
                      <w:color w:val="FFFFFF" w:themeColor="background1"/>
                    </w:rPr>
                    <w:t xml:space="preserve"> </w:t>
                  </w:r>
                  <w:r>
                    <w:t xml:space="preserve">(έμποροι του </w:t>
                  </w:r>
                  <w:proofErr w:type="spellStart"/>
                  <w:r>
                    <w:t>παροικιακού</w:t>
                  </w:r>
                  <w:proofErr w:type="spellEnd"/>
                  <w:r>
                    <w:t xml:space="preserve"> ελληνισμού)</w:t>
                  </w:r>
                </w:p>
                <w:p w:rsidR="00B70720" w:rsidRDefault="00B70720" w:rsidP="00B70720">
                  <w:pPr>
                    <w:pStyle w:val="a3"/>
                    <w:numPr>
                      <w:ilvl w:val="0"/>
                      <w:numId w:val="1"/>
                    </w:numPr>
                  </w:pPr>
                  <w:r>
                    <w:t xml:space="preserve">Για </w:t>
                  </w:r>
                  <w:r w:rsidRPr="000C5054">
                    <w:rPr>
                      <w:u w:val="single"/>
                    </w:rPr>
                    <w:t>υποψήφια μέλη</w:t>
                  </w:r>
                  <w:r w:rsidRPr="0009089A">
                    <w:t>:</w:t>
                  </w:r>
                  <w:r w:rsidRPr="00D6370C">
                    <w:rPr>
                      <w:color w:val="FFFFFF" w:themeColor="background1"/>
                    </w:rPr>
                    <w:t xml:space="preserve"> </w:t>
                  </w:r>
                  <w:r w:rsidRPr="0009089A">
                    <w:rPr>
                      <w:b/>
                      <w:i/>
                      <w:color w:val="000000" w:themeColor="text1"/>
                    </w:rPr>
                    <w:t>μύηση – αυστηρή δοκιμασία– Όρκος</w:t>
                  </w:r>
                  <w:r>
                    <w:t xml:space="preserve"> για πίστη κ αφοσίωση</w:t>
                  </w:r>
                </w:p>
                <w:p w:rsidR="00B70720" w:rsidRDefault="00B70720" w:rsidP="005C7027">
                  <w:pPr>
                    <w:pStyle w:val="a3"/>
                    <w:ind w:left="644"/>
                  </w:pPr>
                  <w:r w:rsidRPr="000C5054">
                    <w:rPr>
                      <w:u w:val="single"/>
                    </w:rPr>
                    <w:t>Για κανονικά μέλη</w:t>
                  </w:r>
                  <w:r>
                    <w:t xml:space="preserve">: χρησιμοποιούν </w:t>
                  </w:r>
                  <w:r w:rsidRPr="00D6370C">
                    <w:rPr>
                      <w:b/>
                      <w:i/>
                      <w:color w:val="000000" w:themeColor="text1"/>
                    </w:rPr>
                    <w:t>ψευδώνυμα</w:t>
                  </w:r>
                  <w:r w:rsidRPr="00D6370C">
                    <w:rPr>
                      <w:color w:val="000000" w:themeColor="text1"/>
                    </w:rPr>
                    <w:t>,</w:t>
                  </w:r>
                  <w:r>
                    <w:t xml:space="preserve"> επικοινωνούν με </w:t>
                  </w:r>
                  <w:r w:rsidRPr="00D6370C">
                    <w:rPr>
                      <w:b/>
                      <w:i/>
                    </w:rPr>
                    <w:t>κρυπτογραφικό</w:t>
                  </w:r>
                  <w:r w:rsidRPr="00D6370C">
                    <w:rPr>
                      <w:b/>
                      <w:i/>
                      <w:highlight w:val="lightGray"/>
                    </w:rPr>
                    <w:t xml:space="preserve"> </w:t>
                  </w:r>
                  <w:r w:rsidRPr="00D6370C">
                    <w:rPr>
                      <w:b/>
                      <w:i/>
                    </w:rPr>
                    <w:t>αλφάβητο</w:t>
                  </w:r>
                  <w:r>
                    <w:t xml:space="preserve">. Σε περίπτωση παραβίασης της μυστικότητας ποινή είναι ο </w:t>
                  </w:r>
                  <w:r w:rsidRPr="00D6370C">
                    <w:rPr>
                      <w:b/>
                      <w:i/>
                    </w:rPr>
                    <w:t>θάνατος</w:t>
                  </w:r>
                </w:p>
              </w:txbxContent>
            </v:textbox>
          </v:shape>
        </w:pict>
      </w:r>
      <w:r w:rsidR="001A0403">
        <w:rPr>
          <w:color w:val="000000" w:themeColor="text1"/>
          <w:sz w:val="24"/>
          <w:szCs w:val="24"/>
        </w:rPr>
        <w:t xml:space="preserve">  </w:t>
      </w:r>
      <w:r w:rsidR="001A0403" w:rsidRPr="00B70720">
        <w:rPr>
          <w:i/>
          <w:color w:val="000000" w:themeColor="text1"/>
        </w:rPr>
        <w:t xml:space="preserve">Και </w:t>
      </w:r>
      <w:r w:rsidR="00B70720" w:rsidRPr="00B70720">
        <w:rPr>
          <w:i/>
          <w:color w:val="000000" w:themeColor="text1"/>
        </w:rPr>
        <w:t>οι απαντήσεις για τα 4 από αυτά</w:t>
      </w:r>
      <w:r w:rsidR="00B70720">
        <w:rPr>
          <w:color w:val="000000" w:themeColor="text1"/>
        </w:rPr>
        <w:t>…….</w:t>
      </w:r>
    </w:p>
    <w:p w:rsidR="0019405F" w:rsidRDefault="001A0403" w:rsidP="00D9176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</w:p>
    <w:p w:rsidR="00D6370C" w:rsidRDefault="00D6370C" w:rsidP="00D91763">
      <w:pPr>
        <w:rPr>
          <w:color w:val="000000" w:themeColor="text1"/>
          <w:sz w:val="24"/>
          <w:szCs w:val="24"/>
        </w:rPr>
      </w:pPr>
    </w:p>
    <w:p w:rsidR="005C7027" w:rsidRDefault="005C7027" w:rsidP="00D91763">
      <w:pPr>
        <w:rPr>
          <w:color w:val="FFFFFF" w:themeColor="background1"/>
          <w:sz w:val="24"/>
          <w:szCs w:val="24"/>
        </w:rPr>
      </w:pPr>
    </w:p>
    <w:p w:rsidR="005C7027" w:rsidRDefault="005C7027" w:rsidP="00D91763">
      <w:pPr>
        <w:rPr>
          <w:color w:val="FFFFFF" w:themeColor="background1"/>
          <w:sz w:val="24"/>
          <w:szCs w:val="24"/>
        </w:rPr>
      </w:pPr>
    </w:p>
    <w:p w:rsidR="005C7027" w:rsidRDefault="0009089A" w:rsidP="00D91763">
      <w:r w:rsidRPr="0009089A">
        <w:rPr>
          <w:i/>
        </w:rPr>
        <w:lastRenderedPageBreak/>
        <w:t>Και για την ηγεσία της Φιλικής Εταιρείας</w:t>
      </w:r>
      <w:r>
        <w:t>……..</w:t>
      </w:r>
    </w:p>
    <w:p w:rsidR="0009089A" w:rsidRDefault="00E7005F" w:rsidP="00EA492D">
      <w:pPr>
        <w:jc w:val="both"/>
        <w:rPr>
          <w:color w:val="FFFFFF" w:themeColor="background1"/>
        </w:rPr>
      </w:pPr>
      <w:r>
        <w:rPr>
          <w:noProof/>
          <w:color w:val="FFFFFF" w:themeColor="background1"/>
          <w:lang w:eastAsia="el-GR"/>
        </w:rPr>
        <w:pict>
          <v:shape id="_x0000_s1032" type="#_x0000_t202" style="position:absolute;left:0;text-align:left;margin-left:-23.45pt;margin-top:-.3pt;width:436.75pt;height:210.55pt;z-index:251663360">
            <v:textbox style="mso-next-textbox:#_x0000_s1032">
              <w:txbxContent>
                <w:p w:rsidR="0009089A" w:rsidRDefault="0009089A">
                  <w:r>
                    <w:t xml:space="preserve">        </w:t>
                  </w:r>
                  <w:r w:rsidR="00BC262D">
                    <w:t>Τα πρώτα χρόνια….</w:t>
                  </w:r>
                  <w:r>
                    <w:t xml:space="preserve">                        </w:t>
                  </w:r>
                </w:p>
                <w:p w:rsidR="0009089A" w:rsidRDefault="0009089A">
                  <w:pPr>
                    <w:rPr>
                      <w:sz w:val="24"/>
                      <w:szCs w:val="24"/>
                    </w:rPr>
                  </w:pPr>
                  <w:r>
                    <w:t xml:space="preserve"> </w:t>
                  </w:r>
                  <w:r w:rsidR="00BC262D">
                    <w:rPr>
                      <w:rFonts w:cstheme="minorHAnsi"/>
                    </w:rPr>
                    <w:t>●</w:t>
                  </w:r>
                  <w:r w:rsidR="00BC262D">
                    <w:t xml:space="preserve"> </w:t>
                  </w:r>
                  <w:r w:rsidR="00BC262D" w:rsidRPr="00BC262D">
                    <w:rPr>
                      <w:b/>
                      <w:i/>
                      <w:sz w:val="24"/>
                      <w:szCs w:val="24"/>
                      <w:u w:val="single"/>
                    </w:rPr>
                    <w:t>η «Αόρατη Αρχή»:</w:t>
                  </w:r>
                  <w:r w:rsidR="00BC262D">
                    <w:rPr>
                      <w:sz w:val="24"/>
                      <w:szCs w:val="24"/>
                    </w:rPr>
                    <w:t xml:space="preserve"> μια </w:t>
                  </w:r>
                  <w:r w:rsidR="00BC262D" w:rsidRPr="00BC262D">
                    <w:rPr>
                      <w:color w:val="943634" w:themeColor="accent2" w:themeShade="BF"/>
                      <w:sz w:val="24"/>
                      <w:szCs w:val="24"/>
                      <w:u w:val="single"/>
                    </w:rPr>
                    <w:t>μυστική ηγετική ομάδα</w:t>
                  </w:r>
                  <w:r w:rsidR="00BC262D">
                    <w:rPr>
                      <w:sz w:val="24"/>
                      <w:szCs w:val="24"/>
                    </w:rPr>
                    <w:t>. Σκόπιμα αφήνεται να διαρρεύσει πως πίσω από αυτήν κρύβονται ισχυρά πρόσωπα, ίσως και κάποια μεγάλη Δύναμη (Ρωσία)</w:t>
                  </w:r>
                </w:p>
                <w:p w:rsidR="00BC262D" w:rsidRDefault="00BC262D">
                  <w:r w:rsidRPr="00BC262D">
                    <w:t>Μεταγενέστερα</w:t>
                  </w:r>
                  <w:r>
                    <w:t>…..</w:t>
                  </w:r>
                  <w:r w:rsidRPr="00BC262D">
                    <w:t xml:space="preserve"> </w:t>
                  </w:r>
                </w:p>
                <w:p w:rsidR="00BC262D" w:rsidRPr="00BC262D" w:rsidRDefault="00BC262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</w:rPr>
                    <w:t>●</w:t>
                  </w:r>
                  <w:r>
                    <w:t xml:space="preserve"> </w:t>
                  </w:r>
                  <w:proofErr w:type="spellStart"/>
                  <w:r w:rsidRPr="00BC262D">
                    <w:rPr>
                      <w:b/>
                      <w:i/>
                      <w:sz w:val="24"/>
                      <w:szCs w:val="24"/>
                      <w:u w:val="single"/>
                    </w:rPr>
                    <w:t>Ιω</w:t>
                  </w:r>
                  <w:proofErr w:type="spellEnd"/>
                  <w:r w:rsidRPr="00BC262D">
                    <w:rPr>
                      <w:b/>
                      <w:i/>
                      <w:sz w:val="24"/>
                      <w:szCs w:val="24"/>
                      <w:u w:val="single"/>
                    </w:rPr>
                    <w:t>. Καποδίστριας και Αλ. Υψηλάντης</w:t>
                  </w:r>
                  <w:r w:rsidRPr="00BC262D">
                    <w:rPr>
                      <w:sz w:val="24"/>
                      <w:szCs w:val="24"/>
                    </w:rPr>
                    <w:t>: στον Καποδίστρια (υπουργός εξωτερικών της Ρωσίας) προτάθηκε η ηγεσία, αλλά αυτός αρνήθηκε.</w:t>
                  </w:r>
                </w:p>
                <w:p w:rsidR="00BC262D" w:rsidRPr="00BC262D" w:rsidRDefault="00BC262D">
                  <w:pPr>
                    <w:rPr>
                      <w:sz w:val="24"/>
                      <w:szCs w:val="24"/>
                    </w:rPr>
                  </w:pPr>
                  <w:r w:rsidRPr="00BC262D">
                    <w:rPr>
                      <w:b/>
                      <w:sz w:val="24"/>
                      <w:szCs w:val="24"/>
                      <w:u w:val="single"/>
                    </w:rPr>
                    <w:t>Ο Υψηλάντης</w:t>
                  </w:r>
                  <w:r w:rsidRPr="00BC262D">
                    <w:rPr>
                      <w:sz w:val="24"/>
                      <w:szCs w:val="24"/>
                    </w:rPr>
                    <w:t xml:space="preserve"> (αξιωματικός στον ρωσικό στρατό) αποδέχθηκε την θέση και ανακηρύχθηκε </w:t>
                  </w:r>
                  <w:r w:rsidRPr="00BD46CE">
                    <w:rPr>
                      <w:b/>
                      <w:sz w:val="24"/>
                      <w:szCs w:val="24"/>
                      <w:u w:val="single"/>
                    </w:rPr>
                    <w:t>Γενικός Επίτροπος της Αρχής</w:t>
                  </w:r>
                </w:p>
              </w:txbxContent>
            </v:textbox>
          </v:shape>
        </w:pict>
      </w:r>
      <w:r>
        <w:rPr>
          <w:color w:val="FFFFFF" w:themeColor="background1"/>
        </w:rPr>
      </w:r>
      <w:r>
        <w:rPr>
          <w:color w:val="FFFFFF" w:themeColor="background1"/>
        </w:rPr>
        <w:pict>
          <v:group id="_x0000_s1036" editas="canvas" style="width:438.75pt;height:234.3pt;mso-position-horizontal-relative:char;mso-position-vertical-relative:line" coordorigin="1950,1956" coordsize="7607,406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950;top:1956;width:7607;height:4062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0C5054" w:rsidRDefault="00BD46CE" w:rsidP="00EA492D">
      <w:pPr>
        <w:jc w:val="both"/>
      </w:pPr>
      <w:r w:rsidRPr="00BD46CE">
        <w:rPr>
          <w:rFonts w:cstheme="minorHAnsi"/>
        </w:rPr>
        <w:t>●</w:t>
      </w:r>
      <w:r w:rsidRPr="00BD46CE">
        <w:t xml:space="preserve"> </w:t>
      </w:r>
      <w:r w:rsidRPr="00EA492D">
        <w:rPr>
          <w:b/>
          <w:sz w:val="24"/>
          <w:szCs w:val="24"/>
          <w:u w:val="single"/>
        </w:rPr>
        <w:t>Η επανάσταση στις παραδουνάβιες ηγεμονίες</w:t>
      </w:r>
      <w:r w:rsidRPr="00EA492D">
        <w:rPr>
          <w:sz w:val="24"/>
          <w:szCs w:val="24"/>
        </w:rPr>
        <w:t xml:space="preserve"> (περιληπτικά)</w:t>
      </w:r>
    </w:p>
    <w:p w:rsidR="00BD46CE" w:rsidRPr="00EA492D" w:rsidRDefault="00BD46CE" w:rsidP="00EA492D">
      <w:pPr>
        <w:jc w:val="both"/>
      </w:pPr>
      <w:r w:rsidRPr="00EA492D">
        <w:t>Η Φιλική Ετα</w:t>
      </w:r>
      <w:r w:rsidR="00EA492D">
        <w:t>ι</w:t>
      </w:r>
      <w:r w:rsidRPr="00EA492D">
        <w:t>ρεία αποφασίζει να ξεκινήσει την Ελληνική επανάσταση από τις Παραδουνάβιες Ηγεμονίες (στη σημερινή Ρουμανία) για δύο λόγους:</w:t>
      </w:r>
    </w:p>
    <w:p w:rsidR="00BD46CE" w:rsidRPr="00EA492D" w:rsidRDefault="00BD46CE" w:rsidP="00EA492D">
      <w:pPr>
        <w:pStyle w:val="a3"/>
        <w:numPr>
          <w:ilvl w:val="0"/>
          <w:numId w:val="2"/>
        </w:numPr>
        <w:jc w:val="both"/>
      </w:pPr>
      <w:r w:rsidRPr="00EA492D">
        <w:t>Εκεί δεν υπήρχε τουρκικός στρατός</w:t>
      </w:r>
    </w:p>
    <w:p w:rsidR="00BD46CE" w:rsidRPr="00EA492D" w:rsidRDefault="00BD46CE" w:rsidP="00EA492D">
      <w:pPr>
        <w:pStyle w:val="a3"/>
        <w:numPr>
          <w:ilvl w:val="0"/>
          <w:numId w:val="2"/>
        </w:numPr>
        <w:jc w:val="both"/>
      </w:pPr>
      <w:r w:rsidRPr="00EA492D">
        <w:t>Πίστευαν πως οι Ρώσοι θα τους βοηθούσαν και θα έστελναν τον στρατό τους εναντίον των Τούρκων</w:t>
      </w:r>
    </w:p>
    <w:p w:rsidR="00BD46CE" w:rsidRDefault="00BD46CE" w:rsidP="00EA492D">
      <w:pPr>
        <w:jc w:val="both"/>
        <w:rPr>
          <w:sz w:val="24"/>
          <w:szCs w:val="24"/>
        </w:rPr>
      </w:pPr>
      <w:r w:rsidRPr="00EA492D">
        <w:rPr>
          <w:b/>
          <w:u w:val="single"/>
        </w:rPr>
        <w:t>Τα γεγονότα</w:t>
      </w:r>
      <w:r w:rsidRPr="00EA492D">
        <w:t>: Ο Υψηλάντης με λίγο στρατό περνά τον Προύθο</w:t>
      </w:r>
      <w:r w:rsidR="00EA492D" w:rsidRPr="00EA492D">
        <w:t>. Ο Τσάρος όμως καταδικάζει το κίνημα του και οι Τούρκοι στέλνουν ισχυρό στρατό. Ακολουθεί η μάχη στο Δραγατσάνι, όπου διακρίθηκε ο Ιερός Λόχος από εθελοντές σπουδαστές. Ήττα του Υψηλάντη και διαφυγή του στην Αυστρία, όπου συλλαμβάνεται</w:t>
      </w:r>
      <w:r w:rsidR="00EA492D">
        <w:rPr>
          <w:sz w:val="24"/>
          <w:szCs w:val="24"/>
        </w:rPr>
        <w:t>.</w:t>
      </w:r>
    </w:p>
    <w:p w:rsidR="00EA492D" w:rsidRDefault="00EA492D" w:rsidP="00EA492D">
      <w:pPr>
        <w:jc w:val="both"/>
        <w:rPr>
          <w:sz w:val="24"/>
          <w:szCs w:val="24"/>
        </w:rPr>
      </w:pPr>
      <w:r w:rsidRPr="009F7248">
        <w:rPr>
          <w:b/>
          <w:sz w:val="24"/>
          <w:szCs w:val="24"/>
          <w:u w:val="single"/>
        </w:rPr>
        <w:t>ΑΣΚΗΣΗ</w:t>
      </w:r>
      <w:r>
        <w:rPr>
          <w:sz w:val="24"/>
          <w:szCs w:val="24"/>
        </w:rPr>
        <w:t>: Διαβάστε την προκήρυξη του Υψηλάντη (πηγή 2, σελ. 29) και απαντήστε: πείτε τρία επιχειρήματα που χρησιμοποιεί ο Υψηλάντης για να παρακινήσει τους Έλληνες σε επανάσταση.</w:t>
      </w:r>
    </w:p>
    <w:p w:rsidR="00EA492D" w:rsidRDefault="00EA492D" w:rsidP="00EA492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EA492D" w:rsidRDefault="009F7248" w:rsidP="00EA492D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</w:t>
      </w:r>
    </w:p>
    <w:p w:rsidR="009F7248" w:rsidRDefault="009F7248" w:rsidP="009F7248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………………………………………………………………………………………………………………….......</w:t>
      </w:r>
    </w:p>
    <w:p w:rsidR="009F7248" w:rsidRDefault="009F7248" w:rsidP="009F7248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</w:t>
      </w:r>
    </w:p>
    <w:p w:rsidR="009F7248" w:rsidRDefault="009F7248" w:rsidP="009F7248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……………………………………………………………………………………………………………………....</w:t>
      </w:r>
    </w:p>
    <w:p w:rsidR="009F7248" w:rsidRPr="009F7248" w:rsidRDefault="009F7248" w:rsidP="009F7248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sectPr w:rsidR="009F7248" w:rsidRPr="009F7248" w:rsidSect="001B41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5344D"/>
    <w:multiLevelType w:val="hybridMultilevel"/>
    <w:tmpl w:val="291C71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9134B"/>
    <w:multiLevelType w:val="hybridMultilevel"/>
    <w:tmpl w:val="A4A4D048"/>
    <w:lvl w:ilvl="0" w:tplc="9084AE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6194A"/>
    <w:multiLevelType w:val="hybridMultilevel"/>
    <w:tmpl w:val="657CAE02"/>
    <w:lvl w:ilvl="0" w:tplc="20B295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2" w:hanging="360"/>
      </w:pPr>
    </w:lvl>
    <w:lvl w:ilvl="2" w:tplc="0408001B" w:tentative="1">
      <w:start w:val="1"/>
      <w:numFmt w:val="lowerRoman"/>
      <w:lvlText w:val="%3."/>
      <w:lvlJc w:val="right"/>
      <w:pPr>
        <w:ind w:left="1652" w:hanging="180"/>
      </w:pPr>
    </w:lvl>
    <w:lvl w:ilvl="3" w:tplc="0408000F" w:tentative="1">
      <w:start w:val="1"/>
      <w:numFmt w:val="decimal"/>
      <w:lvlText w:val="%4."/>
      <w:lvlJc w:val="left"/>
      <w:pPr>
        <w:ind w:left="2372" w:hanging="360"/>
      </w:pPr>
    </w:lvl>
    <w:lvl w:ilvl="4" w:tplc="04080019" w:tentative="1">
      <w:start w:val="1"/>
      <w:numFmt w:val="lowerLetter"/>
      <w:lvlText w:val="%5."/>
      <w:lvlJc w:val="left"/>
      <w:pPr>
        <w:ind w:left="3092" w:hanging="360"/>
      </w:pPr>
    </w:lvl>
    <w:lvl w:ilvl="5" w:tplc="0408001B" w:tentative="1">
      <w:start w:val="1"/>
      <w:numFmt w:val="lowerRoman"/>
      <w:lvlText w:val="%6."/>
      <w:lvlJc w:val="right"/>
      <w:pPr>
        <w:ind w:left="3812" w:hanging="180"/>
      </w:pPr>
    </w:lvl>
    <w:lvl w:ilvl="6" w:tplc="0408000F" w:tentative="1">
      <w:start w:val="1"/>
      <w:numFmt w:val="decimal"/>
      <w:lvlText w:val="%7."/>
      <w:lvlJc w:val="left"/>
      <w:pPr>
        <w:ind w:left="4532" w:hanging="360"/>
      </w:pPr>
    </w:lvl>
    <w:lvl w:ilvl="7" w:tplc="04080019" w:tentative="1">
      <w:start w:val="1"/>
      <w:numFmt w:val="lowerLetter"/>
      <w:lvlText w:val="%8."/>
      <w:lvlJc w:val="left"/>
      <w:pPr>
        <w:ind w:left="5252" w:hanging="360"/>
      </w:pPr>
    </w:lvl>
    <w:lvl w:ilvl="8" w:tplc="0408001B" w:tentative="1">
      <w:start w:val="1"/>
      <w:numFmt w:val="lowerRoman"/>
      <w:lvlText w:val="%9."/>
      <w:lvlJc w:val="right"/>
      <w:pPr>
        <w:ind w:left="597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53189"/>
    <w:rsid w:val="0009089A"/>
    <w:rsid w:val="000C5054"/>
    <w:rsid w:val="0019405F"/>
    <w:rsid w:val="001A0403"/>
    <w:rsid w:val="001B4114"/>
    <w:rsid w:val="004D750E"/>
    <w:rsid w:val="0059100F"/>
    <w:rsid w:val="005C7027"/>
    <w:rsid w:val="00725345"/>
    <w:rsid w:val="009F7248"/>
    <w:rsid w:val="00B163C1"/>
    <w:rsid w:val="00B53189"/>
    <w:rsid w:val="00B70720"/>
    <w:rsid w:val="00BC262D"/>
    <w:rsid w:val="00BC55C6"/>
    <w:rsid w:val="00BD46CE"/>
    <w:rsid w:val="00C24B1F"/>
    <w:rsid w:val="00D4088E"/>
    <w:rsid w:val="00D6370C"/>
    <w:rsid w:val="00D91763"/>
    <w:rsid w:val="00E7005F"/>
    <w:rsid w:val="00EA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00b050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B1F"/>
    <w:pPr>
      <w:ind w:left="720"/>
      <w:contextualSpacing/>
    </w:pPr>
  </w:style>
  <w:style w:type="table" w:styleId="a4">
    <w:name w:val="Table Grid"/>
    <w:basedOn w:val="a1"/>
    <w:uiPriority w:val="59"/>
    <w:rsid w:val="000C50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72995E9-AE78-4D1A-B758-E23E29F5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2020-11-02T10:02:00Z</dcterms:created>
  <dcterms:modified xsi:type="dcterms:W3CDTF">2020-11-02T10:02:00Z</dcterms:modified>
</cp:coreProperties>
</file>