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horzAnchor="margin" w:tblpY="460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678"/>
        <w:gridCol w:w="3935"/>
      </w:tblGrid>
      <w:tr w:rsidR="007B13D0" w14:paraId="2694456E" w14:textId="77777777" w:rsidTr="007B13D0">
        <w:tc>
          <w:tcPr>
            <w:tcW w:w="1951" w:type="dxa"/>
          </w:tcPr>
          <w:p w14:paraId="0A8C016E" w14:textId="77777777" w:rsidR="007B13D0" w:rsidRDefault="007B13D0" w:rsidP="007B13D0"/>
        </w:tc>
        <w:tc>
          <w:tcPr>
            <w:tcW w:w="4678" w:type="dxa"/>
          </w:tcPr>
          <w:p w14:paraId="381F985A" w14:textId="77777777" w:rsidR="007B13D0" w:rsidRPr="007B13D0" w:rsidRDefault="007B13D0" w:rsidP="007B13D0">
            <w:pPr>
              <w:jc w:val="center"/>
              <w:rPr>
                <w:b/>
              </w:rPr>
            </w:pPr>
            <w:r w:rsidRPr="007B13D0">
              <w:rPr>
                <w:b/>
              </w:rPr>
              <w:t>Ειδησεογραφικό Άρθρο</w:t>
            </w:r>
          </w:p>
        </w:tc>
        <w:tc>
          <w:tcPr>
            <w:tcW w:w="3935" w:type="dxa"/>
          </w:tcPr>
          <w:p w14:paraId="2F2481CC" w14:textId="77777777" w:rsidR="007B13D0" w:rsidRPr="007B13D0" w:rsidRDefault="007B13D0" w:rsidP="007B13D0">
            <w:pPr>
              <w:jc w:val="center"/>
              <w:rPr>
                <w:b/>
              </w:rPr>
            </w:pPr>
            <w:r w:rsidRPr="007B13D0">
              <w:rPr>
                <w:b/>
              </w:rPr>
              <w:t>Άρθρο Γνώμης</w:t>
            </w:r>
          </w:p>
        </w:tc>
      </w:tr>
      <w:tr w:rsidR="007B13D0" w14:paraId="7799A95D" w14:textId="77777777" w:rsidTr="007B13D0">
        <w:trPr>
          <w:trHeight w:val="1275"/>
        </w:trPr>
        <w:tc>
          <w:tcPr>
            <w:tcW w:w="1951" w:type="dxa"/>
          </w:tcPr>
          <w:p w14:paraId="21384A08" w14:textId="77777777" w:rsidR="007B13D0" w:rsidRPr="007B13D0" w:rsidRDefault="007B13D0" w:rsidP="007B13D0">
            <w:pPr>
              <w:rPr>
                <w:b/>
              </w:rPr>
            </w:pPr>
            <w:r w:rsidRPr="007B13D0">
              <w:rPr>
                <w:b/>
              </w:rPr>
              <w:t>Σκοπός</w:t>
            </w:r>
          </w:p>
        </w:tc>
        <w:tc>
          <w:tcPr>
            <w:tcW w:w="4678" w:type="dxa"/>
          </w:tcPr>
          <w:p w14:paraId="077CC9CF" w14:textId="77777777" w:rsidR="007B13D0" w:rsidRDefault="007B13D0" w:rsidP="007B13D0">
            <w:r>
              <w:t>Παρουσίαση / έκθεση επίκαιρων γεγονότων</w:t>
            </w:r>
          </w:p>
        </w:tc>
        <w:tc>
          <w:tcPr>
            <w:tcW w:w="3935" w:type="dxa"/>
          </w:tcPr>
          <w:p w14:paraId="5956C6D1" w14:textId="77777777" w:rsidR="007B13D0" w:rsidRDefault="007B13D0" w:rsidP="007B13D0">
            <w:r>
              <w:t>Παρουσίαση προσωπικής άποψης του συγγραφέα σχετικά με ένα επίκαιρο γεγονός/πειθώ/προβληματισμός</w:t>
            </w:r>
          </w:p>
          <w:p w14:paraId="711617BD" w14:textId="77777777" w:rsidR="007B13D0" w:rsidRDefault="007B13D0" w:rsidP="007B13D0">
            <w:r>
              <w:t xml:space="preserve">/ευαισθητοποίηση </w:t>
            </w:r>
          </w:p>
        </w:tc>
      </w:tr>
      <w:tr w:rsidR="007B13D0" w14:paraId="5FBF6B13" w14:textId="77777777" w:rsidTr="007B13D0">
        <w:trPr>
          <w:trHeight w:val="2026"/>
        </w:trPr>
        <w:tc>
          <w:tcPr>
            <w:tcW w:w="1951" w:type="dxa"/>
          </w:tcPr>
          <w:p w14:paraId="5D0350CA" w14:textId="77777777" w:rsidR="007B13D0" w:rsidRPr="007B13D0" w:rsidRDefault="007B13D0" w:rsidP="007B13D0">
            <w:pPr>
              <w:rPr>
                <w:b/>
              </w:rPr>
            </w:pPr>
            <w:r w:rsidRPr="007B13D0">
              <w:rPr>
                <w:b/>
              </w:rPr>
              <w:t>Περιεχόμενο</w:t>
            </w:r>
          </w:p>
        </w:tc>
        <w:tc>
          <w:tcPr>
            <w:tcW w:w="4678" w:type="dxa"/>
          </w:tcPr>
          <w:p w14:paraId="633F46E6" w14:textId="2D0B39C8" w:rsidR="007B13D0" w:rsidRDefault="00EF3469" w:rsidP="007B13D0">
            <w:r>
              <w:t>Γ</w:t>
            </w:r>
            <w:r w:rsidR="007B13D0">
              <w:t xml:space="preserve">ια να παρουσιαστεί ένα γεγονός, δηλώνεται συνήθως </w:t>
            </w:r>
            <w:r w:rsidR="007B13D0" w:rsidRPr="007B13D0">
              <w:rPr>
                <w:b/>
              </w:rPr>
              <w:t>ο τόπος, ο τρόπος, η αιτία, ο σκοπός, το αποτέλεσμα</w:t>
            </w:r>
            <w:r w:rsidR="007B13D0">
              <w:t xml:space="preserve">, ενώ για τα πρόσωπα που συμμετέχουν αναφέρεται </w:t>
            </w:r>
            <w:r w:rsidR="007B13D0" w:rsidRPr="007B13D0">
              <w:rPr>
                <w:b/>
              </w:rPr>
              <w:t xml:space="preserve">το όνομα, η ηλικία, η καταγωγή, το επάγγελμα </w:t>
            </w:r>
            <w:r w:rsidR="007B13D0">
              <w:t>ή κάποιο ιδιαίτερο χαρακτηριστικό τους που μπορεί να έχει σχέση με το γεγονός.</w:t>
            </w:r>
          </w:p>
        </w:tc>
        <w:tc>
          <w:tcPr>
            <w:tcW w:w="3935" w:type="dxa"/>
          </w:tcPr>
          <w:p w14:paraId="0D8FC684" w14:textId="77777777" w:rsidR="007B13D0" w:rsidRDefault="007B13D0" w:rsidP="007B13D0">
            <w:r>
              <w:t>κρίσεις, ερμηνεία, επιδοκιμασία ή αποδοκιμασία ενός γεγονότος</w:t>
            </w:r>
          </w:p>
        </w:tc>
      </w:tr>
      <w:tr w:rsidR="007B13D0" w14:paraId="628B17C8" w14:textId="77777777" w:rsidTr="007B13D0">
        <w:trPr>
          <w:trHeight w:val="1208"/>
        </w:trPr>
        <w:tc>
          <w:tcPr>
            <w:tcW w:w="1951" w:type="dxa"/>
          </w:tcPr>
          <w:p w14:paraId="4D7BAFCA" w14:textId="77777777" w:rsidR="007B13D0" w:rsidRPr="007B13D0" w:rsidRDefault="007B13D0" w:rsidP="007B13D0">
            <w:pPr>
              <w:rPr>
                <w:b/>
              </w:rPr>
            </w:pPr>
            <w:r w:rsidRPr="007B13D0">
              <w:rPr>
                <w:b/>
              </w:rPr>
              <w:t>Οργάνωση / δομή</w:t>
            </w:r>
          </w:p>
        </w:tc>
        <w:tc>
          <w:tcPr>
            <w:tcW w:w="4678" w:type="dxa"/>
          </w:tcPr>
          <w:p w14:paraId="1D13A3D7" w14:textId="77777777" w:rsidR="007B13D0" w:rsidRDefault="007B13D0" w:rsidP="007B13D0">
            <w:r>
              <w:t>πρώτα συνοψίζει τα γεγονότα σε μια περίοδο που αποτελεί τον τίτλο της είδησης ύστερα τα εκθέτει περιληπτικά και τέλος τα διηγείται αναλυτικά στο κύριο σώμα του κειμένου.</w:t>
            </w:r>
          </w:p>
        </w:tc>
        <w:tc>
          <w:tcPr>
            <w:tcW w:w="3935" w:type="dxa"/>
          </w:tcPr>
          <w:p w14:paraId="15811F36" w14:textId="77777777" w:rsidR="007B13D0" w:rsidRDefault="007B13D0" w:rsidP="007B13D0">
            <w:r>
              <w:t>Συνήθως παρουσιάζει πρώτα την άποψη του συγγραφέα και μετά επιχειρήματα</w:t>
            </w:r>
          </w:p>
          <w:p w14:paraId="159725A0" w14:textId="77777777" w:rsidR="007B13D0" w:rsidRDefault="007B13D0" w:rsidP="007B13D0"/>
        </w:tc>
      </w:tr>
      <w:tr w:rsidR="007B13D0" w14:paraId="424BB1D9" w14:textId="77777777" w:rsidTr="007B13D0">
        <w:trPr>
          <w:trHeight w:val="431"/>
        </w:trPr>
        <w:tc>
          <w:tcPr>
            <w:tcW w:w="1951" w:type="dxa"/>
          </w:tcPr>
          <w:p w14:paraId="0D1C3764" w14:textId="77777777" w:rsidR="007B13D0" w:rsidRPr="007B13D0" w:rsidRDefault="007B13D0" w:rsidP="007B13D0">
            <w:pPr>
              <w:rPr>
                <w:b/>
              </w:rPr>
            </w:pPr>
            <w:r w:rsidRPr="007B13D0">
              <w:rPr>
                <w:b/>
              </w:rPr>
              <w:t>Οπτική</w:t>
            </w:r>
          </w:p>
        </w:tc>
        <w:tc>
          <w:tcPr>
            <w:tcW w:w="4678" w:type="dxa"/>
          </w:tcPr>
          <w:p w14:paraId="0E85A1BE" w14:textId="77777777" w:rsidR="007B13D0" w:rsidRDefault="007B13D0" w:rsidP="007B13D0">
            <w:r>
              <w:t>αντικειμενική, ουδέτερη, αποστασιοποιημένη</w:t>
            </w:r>
          </w:p>
        </w:tc>
        <w:tc>
          <w:tcPr>
            <w:tcW w:w="3935" w:type="dxa"/>
          </w:tcPr>
          <w:p w14:paraId="379AA228" w14:textId="77777777" w:rsidR="007B13D0" w:rsidRDefault="007B13D0" w:rsidP="007B13D0">
            <w:r>
              <w:t>υποκειμενική, προσωπική</w:t>
            </w:r>
          </w:p>
        </w:tc>
      </w:tr>
    </w:tbl>
    <w:p w14:paraId="6CF29916" w14:textId="77777777" w:rsidR="007B13D0" w:rsidRPr="007B13D0" w:rsidRDefault="007B13D0" w:rsidP="007B13D0">
      <w:pPr>
        <w:pStyle w:val="a3"/>
        <w:ind w:left="284"/>
        <w:jc w:val="center"/>
        <w:rPr>
          <w:b/>
        </w:rPr>
      </w:pPr>
      <w:r w:rsidRPr="007B13D0">
        <w:rPr>
          <w:b/>
        </w:rPr>
        <w:t>ΑΡΘΡΟ</w:t>
      </w:r>
    </w:p>
    <w:p w14:paraId="31E7D73B" w14:textId="77777777" w:rsidR="007B13D0" w:rsidRDefault="007B13D0" w:rsidP="007B13D0">
      <w:pPr>
        <w:pStyle w:val="a3"/>
        <w:ind w:left="284"/>
      </w:pPr>
    </w:p>
    <w:p w14:paraId="2638BE30" w14:textId="77777777" w:rsidR="00D25D51" w:rsidRDefault="00D25D51" w:rsidP="00D25D51">
      <w:pPr>
        <w:pStyle w:val="a3"/>
        <w:numPr>
          <w:ilvl w:val="0"/>
          <w:numId w:val="1"/>
        </w:numPr>
        <w:ind w:left="284" w:hanging="284"/>
      </w:pPr>
      <w:r>
        <w:t>εκτός από τους δημοσιογράφους, αρθρογραφούν και άλλοι, π.χ. επιστήμονες, συγγραφείς, πολιτικοί, καλλιτέχνες, ως τακτικοί ή περιστασιακοί συνεργάτες, για να εκφράσουν τις απόψεις τους πάνω σε ποικίλα θέματα που άπτονται της επικαιρότητας με εκλαϊκευμένο χαρακτ</w:t>
      </w:r>
      <w:r w:rsidR="007B13D0">
        <w:t>ήρα.</w:t>
      </w:r>
    </w:p>
    <w:p w14:paraId="69E5036A" w14:textId="77777777" w:rsidR="007B13D0" w:rsidRDefault="007B13D0" w:rsidP="007B13D0">
      <w:pPr>
        <w:pStyle w:val="a3"/>
        <w:ind w:left="284"/>
      </w:pPr>
    </w:p>
    <w:p w14:paraId="11C0DA65" w14:textId="77777777" w:rsidR="00D25D51" w:rsidRDefault="00D25D51" w:rsidP="00D25D51">
      <w:pPr>
        <w:pStyle w:val="a3"/>
        <w:numPr>
          <w:ilvl w:val="0"/>
          <w:numId w:val="1"/>
        </w:numPr>
        <w:ind w:left="284" w:hanging="284"/>
      </w:pPr>
      <w:r>
        <w:t xml:space="preserve">ο τίτλος του μπορεί να είναι </w:t>
      </w:r>
    </w:p>
    <w:p w14:paraId="2E8702D9" w14:textId="77777777" w:rsidR="00D25D51" w:rsidRDefault="00D25D51" w:rsidP="00D25D51">
      <w:pPr>
        <w:pStyle w:val="a3"/>
        <w:ind w:left="284"/>
      </w:pPr>
      <w:r>
        <w:t xml:space="preserve">α) ουδέτερος ή επικοινωνιακά ιδιαίτερα αποτελεσματικός &amp; </w:t>
      </w:r>
    </w:p>
    <w:p w14:paraId="0C85147B" w14:textId="77777777" w:rsidR="007B13D0" w:rsidRPr="007B13D0" w:rsidRDefault="00D25D51" w:rsidP="007B13D0">
      <w:pPr>
        <w:pStyle w:val="a3"/>
        <w:ind w:left="284"/>
      </w:pPr>
      <w:r>
        <w:t>β) να έχει χαλαρή ή απόλυτη συνάφεια με το θέμα</w:t>
      </w:r>
    </w:p>
    <w:p w14:paraId="686F5765" w14:textId="77777777" w:rsidR="00D25D51" w:rsidRPr="00D25D51" w:rsidRDefault="00D25D51" w:rsidP="00D25D51">
      <w:pPr>
        <w:rPr>
          <w:b/>
          <w:u w:val="single"/>
        </w:rPr>
      </w:pPr>
      <w:r w:rsidRPr="00D25D51">
        <w:rPr>
          <w:b/>
          <w:u w:val="single"/>
        </w:rPr>
        <w:t>Γλωσσικές παράμετροι τίτλου</w:t>
      </w:r>
    </w:p>
    <w:p w14:paraId="1278BE0C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Ρηματική σύνταξη: Υπάρχει Ρήμα; Αν ναι, η σύνταξη είναι ενεργητική ή παθητική (π.χ. "Η φύση έχει χαθεί από εμάς" ή “Έχουμε χάσει την επαφή με τη φύση”) Αλλάζει το επικοινωνιακό αποτέλεσμα όταν τονίζεται το Υποκείμενο που δρα; </w:t>
      </w:r>
    </w:p>
    <w:p w14:paraId="3D1F8B9B" w14:textId="77777777" w:rsidR="00D25D51" w:rsidRDefault="00D25D51" w:rsidP="00D25D51">
      <w:pPr>
        <w:pStyle w:val="a3"/>
        <w:numPr>
          <w:ilvl w:val="0"/>
          <w:numId w:val="2"/>
        </w:numPr>
        <w:ind w:left="426" w:hanging="426"/>
      </w:pPr>
      <w:r>
        <w:t>Χρόνος ρήματος: Παρόν, παρελθόν ή μέλλον (π.χ. "Θα χάσουμε τη φύση" ή "Έχουμε (ήδη) χάσει τη φύση"). Πώς επηρεάζει η χρήση ενός συγκεκριμένου χρόνου (παρελθόν, παρόν, μέλλον) την ερμηνεία του τίτλου;</w:t>
      </w:r>
    </w:p>
    <w:p w14:paraId="7E3B8A74" w14:textId="77777777" w:rsidR="00D25D51" w:rsidRDefault="00D25D51" w:rsidP="00D25D51">
      <w:pPr>
        <w:pStyle w:val="a3"/>
        <w:numPr>
          <w:ilvl w:val="0"/>
          <w:numId w:val="2"/>
        </w:numPr>
        <w:ind w:left="426" w:hanging="426"/>
      </w:pPr>
      <w:r>
        <w:t xml:space="preserve">Ρηματικά πρόσωπα: α’,  β’,  γ’ ενικό + πληθυντικό πρόσωπο (π.χ. “Έχουμε χάσει την επαφή με τη φύση” - πώς επηρεάζει η χρήση του α’ πληθυντικού προσώπου και ο συντελεσμένος χρόνος; </w:t>
      </w:r>
      <w:r w:rsidRPr="00D25D51">
        <w:rPr>
          <w:rFonts w:ascii="MS Gothic" w:eastAsia="MS Gothic" w:hAnsi="MS Gothic" w:cs="MS Gothic" w:hint="eastAsia"/>
        </w:rPr>
        <w:t>➔</w:t>
      </w:r>
      <w:r w:rsidRPr="00D25D51">
        <w:rPr>
          <w:rFonts w:ascii="MS Gothic" w:eastAsia="MS Gothic" w:hAnsi="MS Gothic" w:cs="MS Gothic"/>
        </w:rPr>
        <w:t xml:space="preserve"> </w:t>
      </w:r>
      <w:r>
        <w:t xml:space="preserve">Η γενικευτική χρήση του πρώτου πληθυντικού προσώπου ("έχουμε") εντάσσει τον αναγνώστη στο πρόβλημα, κάνοντας τον να αισθανθεί προσωπικά αναμεμειγμένος και η χρήση παρακειμένου υποδηλώνει μια απώλεια σχέσης που έχει ήδη συντελεστεί και αποτελεί ανησυχία για τον σύγχρονο άνθρωπο). </w:t>
      </w:r>
    </w:p>
    <w:p w14:paraId="4D3B797A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Λειτουργία της γλώσσας: δηλωτική ή συνυποδηλωτική (π.χ. "Η φύση είναι το σπίτι μας" </w:t>
      </w:r>
      <w:r w:rsidRPr="00D25D51">
        <w:rPr>
          <w:rFonts w:ascii="MS Gothic" w:eastAsia="MS Gothic" w:hAnsi="MS Gothic" w:cs="MS Gothic" w:hint="eastAsia"/>
        </w:rPr>
        <w:t>➔</w:t>
      </w:r>
      <w:r w:rsidRPr="00D25D51">
        <w:rPr>
          <w:rFonts w:ascii="MS Gothic" w:eastAsia="MS Gothic" w:hAnsi="MS Gothic" w:cs="MS Gothic"/>
        </w:rPr>
        <w:t xml:space="preserve"> </w:t>
      </w:r>
      <w:r>
        <w:t xml:space="preserve">Χρησιμοποιούνται σχήματα λόγου πχ μεταφορές, παρομοιώσεις, υπερβολές και τι επιτυγχάνουν; </w:t>
      </w:r>
    </w:p>
    <w:p w14:paraId="7DB0288A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Τίτλοι-ερωτήματα: “Θα χάσουμε τη φύση;”  Τι επιτυγχάνει με το ερωτηματικό στον τίτλο; </w:t>
      </w:r>
    </w:p>
    <w:p w14:paraId="6A10338F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Σημεία στίξης π.χ. “Σεισμός χθες στο Βόλο!” “«Χρυσά» ηλεκτρονικά παιχνίδια”. </w:t>
      </w:r>
    </w:p>
    <w:p w14:paraId="0A96F7DA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Δομή πρότασης: Απλή, ελλειπτική, σύνθετη ή επαυξημένη πρόταση, κ.λπ. </w:t>
      </w:r>
    </w:p>
    <w:p w14:paraId="5CAF262F" w14:textId="77777777" w:rsidR="00D25D51" w:rsidRPr="00D25D51" w:rsidRDefault="00D25D51" w:rsidP="00D25D51">
      <w:pPr>
        <w:pStyle w:val="a3"/>
        <w:numPr>
          <w:ilvl w:val="0"/>
          <w:numId w:val="2"/>
        </w:numPr>
        <w:ind w:left="426" w:hanging="426"/>
        <w:rPr>
          <w:rFonts w:ascii="MS Gothic" w:eastAsia="MS Gothic" w:hAnsi="MS Gothic" w:cs="MS Gothic"/>
        </w:rPr>
      </w:pPr>
      <w:r>
        <w:t xml:space="preserve">Σειρά των λεκτικών συνόλων: συχνά η “κανονική” σειρά αλλάζει, όταν οι όροι εκφέρονται με έμφαση → θέση στην αρχή της πρότασης (“Η προθεσμία υποβολής των φορολογικών δηλώσεων λήγει οριστικά τη Δευτέρα 30 Μαρτίου” → “Λήγει οριστικά τη Δευτέρα 30 Μαρτίου η προθεσμία υποβολής των φορολογικών δηλώσεων” </w:t>
      </w:r>
    </w:p>
    <w:p w14:paraId="4658B78F" w14:textId="77777777" w:rsidR="00D25D51" w:rsidRDefault="00D25D51" w:rsidP="00D25D51">
      <w:pPr>
        <w:pStyle w:val="a3"/>
        <w:numPr>
          <w:ilvl w:val="0"/>
          <w:numId w:val="2"/>
        </w:numPr>
        <w:ind w:left="426" w:hanging="426"/>
      </w:pPr>
      <w:r>
        <w:t>Ύφος: Επίσημο ή ανεπίσημο, ποιητικό ή πεζό, δραματικό ή χιουμοριστικό κ.λπ.</w:t>
      </w:r>
    </w:p>
    <w:sectPr w:rsidR="00D25D51" w:rsidSect="007B13D0">
      <w:pgSz w:w="11906" w:h="16838"/>
      <w:pgMar w:top="568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2525"/>
    <w:multiLevelType w:val="hybridMultilevel"/>
    <w:tmpl w:val="64BE519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2692F"/>
    <w:multiLevelType w:val="hybridMultilevel"/>
    <w:tmpl w:val="0A82A1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677470">
    <w:abstractNumId w:val="1"/>
  </w:num>
  <w:num w:numId="2" w16cid:durableId="80485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D51"/>
    <w:rsid w:val="007B13D0"/>
    <w:rsid w:val="00B47853"/>
    <w:rsid w:val="00B91B1B"/>
    <w:rsid w:val="00D25D51"/>
    <w:rsid w:val="00E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32AAC"/>
  <w15:docId w15:val="{C30B55AE-994F-4A6B-8AB2-720678CA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D51"/>
    <w:pPr>
      <w:ind w:left="720"/>
      <w:contextualSpacing/>
    </w:pPr>
  </w:style>
  <w:style w:type="table" w:styleId="a4">
    <w:name w:val="Table Grid"/>
    <w:basedOn w:val="a1"/>
    <w:uiPriority w:val="59"/>
    <w:rsid w:val="007B1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468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panos selvieroglou</cp:lastModifiedBy>
  <cp:revision>3</cp:revision>
  <dcterms:created xsi:type="dcterms:W3CDTF">2026-07-16T08:46:00Z</dcterms:created>
  <dcterms:modified xsi:type="dcterms:W3CDTF">2026-09-09T20:51:00Z</dcterms:modified>
</cp:coreProperties>
</file>