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C17231" w:rsidRPr="00C17231" w:rsidRDefault="00C17231" w:rsidP="00C17231">
      <w:pPr>
        <w:pStyle w:val="greendark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6939"/>
          <w:sz w:val="28"/>
          <w:szCs w:val="28"/>
          <w:u w:val="single"/>
          <w:lang w:val="en-US"/>
        </w:rPr>
      </w:pPr>
      <w:r w:rsidRPr="00C17231">
        <w:rPr>
          <w:rStyle w:val="Strong"/>
          <w:rFonts w:ascii="Verdana" w:hAnsi="Verdana"/>
          <w:color w:val="006939"/>
          <w:sz w:val="28"/>
          <w:szCs w:val="28"/>
          <w:u w:val="single"/>
          <w:lang w:val="en-US"/>
        </w:rPr>
        <w:t>E</w:t>
      </w:r>
      <w:bookmarkStart w:id="0" w:name="_GoBack"/>
      <w:bookmarkEnd w:id="0"/>
      <w:r w:rsidRPr="00C17231">
        <w:rPr>
          <w:rStyle w:val="Strong"/>
          <w:rFonts w:ascii="Verdana" w:hAnsi="Verdana"/>
          <w:color w:val="006939"/>
          <w:sz w:val="28"/>
          <w:szCs w:val="28"/>
          <w:u w:val="single"/>
          <w:lang w:val="en-US"/>
        </w:rPr>
        <w:t>xpressing opinions / Making suggestions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In English we use some phrases to express our opinion to other people or to make suggestions on specific matters. Some of these phrases are followed by the –</w:t>
      </w:r>
      <w:proofErr w:type="spellStart"/>
      <w:r w:rsidRPr="00C17231">
        <w:rPr>
          <w:rFonts w:ascii="Verdana" w:hAnsi="Verdana"/>
          <w:color w:val="000000"/>
          <w:sz w:val="21"/>
          <w:szCs w:val="21"/>
          <w:lang w:val="en-US"/>
        </w:rPr>
        <w:t>ing</w:t>
      </w:r>
      <w:proofErr w:type="spellEnd"/>
      <w:r w:rsidRPr="00C17231">
        <w:rPr>
          <w:rFonts w:ascii="Verdana" w:hAnsi="Verdana"/>
          <w:color w:val="000000"/>
          <w:sz w:val="21"/>
          <w:szCs w:val="21"/>
          <w:lang w:val="en-US"/>
        </w:rPr>
        <w:t xml:space="preserve"> form of the verb and some others are followed by the base form of the verb.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Expressing opinions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 xml:space="preserve">I think that / I don't think that / It seems to me that / </w:t>
      </w:r>
      <w:proofErr w:type="gramStart"/>
      <w:r w:rsidRPr="00C17231">
        <w:rPr>
          <w:rFonts w:ascii="Verdana" w:hAnsi="Verdana"/>
          <w:color w:val="000000"/>
          <w:sz w:val="21"/>
          <w:szCs w:val="21"/>
          <w:lang w:val="en-US"/>
        </w:rPr>
        <w:t>In</w:t>
      </w:r>
      <w:proofErr w:type="gramEnd"/>
      <w:r w:rsidRPr="00C17231">
        <w:rPr>
          <w:rFonts w:ascii="Verdana" w:hAnsi="Verdana"/>
          <w:color w:val="000000"/>
          <w:sz w:val="21"/>
          <w:szCs w:val="21"/>
          <w:lang w:val="en-US"/>
        </w:rPr>
        <w:t xml:space="preserve"> my opinion </w:t>
      </w: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35FDD957" wp14:editId="3683E41E">
            <wp:extent cx="180975" cy="190500"/>
            <wp:effectExtent l="0" t="0" r="9525" b="0"/>
            <wp:docPr id="1" name="Picture 1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-</w:t>
      </w:r>
      <w:proofErr w:type="spellStart"/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ing</w:t>
      </w:r>
      <w:proofErr w:type="spellEnd"/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C17231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C17231">
        <w:rPr>
          <w:rFonts w:ascii="Verdana" w:hAnsi="Verdana"/>
          <w:color w:val="000000"/>
          <w:sz w:val="21"/>
          <w:szCs w:val="21"/>
          <w:lang w:val="en-US"/>
        </w:rPr>
        <w:t>. </w:t>
      </w:r>
      <w:r w:rsidRPr="00C17231">
        <w:rPr>
          <w:rStyle w:val="underline"/>
          <w:rFonts w:ascii="Verdana" w:hAnsi="Verdana"/>
          <w:color w:val="000000"/>
          <w:sz w:val="21"/>
          <w:szCs w:val="21"/>
          <w:u w:val="single"/>
          <w:lang w:val="en-US"/>
        </w:rPr>
        <w:t>I think that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walk</w:t>
      </w: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ing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to school is the best idea.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Style w:val="underline"/>
          <w:rFonts w:ascii="Verdana" w:hAnsi="Verdana"/>
          <w:color w:val="000000"/>
          <w:sz w:val="21"/>
          <w:szCs w:val="21"/>
          <w:u w:val="single"/>
          <w:lang w:val="en-US"/>
        </w:rPr>
        <w:t>It seems to me that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recycl</w:t>
      </w: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ing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is the only solution to save the planet.</w:t>
      </w:r>
    </w:p>
    <w:p w:rsid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Style w:val="underline"/>
          <w:rFonts w:ascii="Verdana" w:hAnsi="Verdana"/>
          <w:color w:val="000000"/>
          <w:sz w:val="21"/>
          <w:szCs w:val="21"/>
          <w:u w:val="single"/>
          <w:lang w:val="en-US"/>
        </w:rPr>
        <w:t>In my opinion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, keep</w:t>
      </w: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ing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our school clean makes us feel better.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Making suggestions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 xml:space="preserve">Why don't we / you • </w:t>
      </w:r>
      <w:proofErr w:type="gramStart"/>
      <w:r w:rsidRPr="00C17231">
        <w:rPr>
          <w:rFonts w:ascii="Verdana" w:hAnsi="Verdana"/>
          <w:color w:val="000000"/>
          <w:sz w:val="21"/>
          <w:szCs w:val="21"/>
          <w:lang w:val="en-US"/>
        </w:rPr>
        <w:t>Let's</w:t>
      </w:r>
      <w:proofErr w:type="gramEnd"/>
      <w:r w:rsidRPr="00C17231">
        <w:rPr>
          <w:rFonts w:ascii="Verdana" w:hAnsi="Verdana"/>
          <w:color w:val="000000"/>
          <w:sz w:val="21"/>
          <w:szCs w:val="21"/>
          <w:lang w:val="en-US"/>
        </w:rPr>
        <w:t xml:space="preserve"> (all) </w:t>
      </w: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4E40FA26" wp14:editId="49379A5A">
            <wp:extent cx="180975" cy="190500"/>
            <wp:effectExtent l="0" t="0" r="9525" b="0"/>
            <wp:docPr id="2" name="Picture 2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base form of the verb (infinitive)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C17231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C17231">
        <w:rPr>
          <w:rFonts w:ascii="Verdana" w:hAnsi="Verdana"/>
          <w:color w:val="000000"/>
          <w:sz w:val="21"/>
          <w:szCs w:val="21"/>
          <w:lang w:val="en-US"/>
        </w:rPr>
        <w:t>. </w:t>
      </w:r>
      <w:r w:rsidRPr="00C17231">
        <w:rPr>
          <w:rStyle w:val="underline"/>
          <w:rFonts w:ascii="Verdana" w:hAnsi="Verdana"/>
          <w:color w:val="000000"/>
          <w:sz w:val="21"/>
          <w:szCs w:val="21"/>
          <w:u w:val="single"/>
          <w:lang w:val="en-US"/>
        </w:rPr>
        <w:t>Why don't you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ride your bike to school?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Style w:val="underline"/>
          <w:rFonts w:ascii="Verdana" w:hAnsi="Verdana"/>
          <w:color w:val="000000"/>
          <w:sz w:val="21"/>
          <w:szCs w:val="21"/>
          <w:u w:val="single"/>
          <w:lang w:val="en-US"/>
        </w:rPr>
        <w:t>Let's all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find a solution to the problem.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How about </w:t>
      </w: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2DC95AF3" wp14:editId="278523F0">
            <wp:extent cx="180975" cy="190500"/>
            <wp:effectExtent l="0" t="0" r="9525" b="0"/>
            <wp:docPr id="3" name="Picture 3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 -</w:t>
      </w:r>
      <w:proofErr w:type="spellStart"/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ing</w:t>
      </w:r>
      <w:proofErr w:type="spellEnd"/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C17231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C17231">
        <w:rPr>
          <w:rFonts w:ascii="Verdana" w:hAnsi="Verdana"/>
          <w:color w:val="000000"/>
          <w:sz w:val="21"/>
          <w:szCs w:val="21"/>
          <w:lang w:val="en-US"/>
        </w:rPr>
        <w:t>. </w:t>
      </w:r>
      <w:r w:rsidRPr="00C17231">
        <w:rPr>
          <w:rStyle w:val="underline"/>
          <w:rFonts w:ascii="Verdana" w:hAnsi="Verdana"/>
          <w:color w:val="000000"/>
          <w:sz w:val="21"/>
          <w:szCs w:val="21"/>
          <w:u w:val="single"/>
          <w:lang w:val="en-US"/>
        </w:rPr>
        <w:t>How about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speak</w:t>
      </w:r>
      <w:r w:rsidRPr="00C17231">
        <w:rPr>
          <w:rStyle w:val="Strong"/>
          <w:rFonts w:ascii="Verdana" w:hAnsi="Verdana"/>
          <w:color w:val="000000"/>
          <w:sz w:val="21"/>
          <w:szCs w:val="21"/>
          <w:lang w:val="en-US"/>
        </w:rPr>
        <w:t>ing</w:t>
      </w:r>
      <w:r w:rsidRPr="00C17231">
        <w:rPr>
          <w:rFonts w:ascii="Verdana" w:hAnsi="Verdana"/>
          <w:color w:val="000000"/>
          <w:sz w:val="21"/>
          <w:szCs w:val="21"/>
          <w:lang w:val="en-US"/>
        </w:rPr>
        <w:t> to your friends about the problems of the environment?</w:t>
      </w:r>
    </w:p>
    <w:p w:rsidR="00C17231" w:rsidRPr="00C17231" w:rsidRDefault="00C17231" w:rsidP="00C172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C17231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9D719D" w:rsidRPr="00C17231" w:rsidRDefault="009D719D">
      <w:pPr>
        <w:rPr>
          <w:lang w:val="en-US"/>
        </w:rPr>
      </w:pPr>
    </w:p>
    <w:sectPr w:rsidR="009D719D" w:rsidRPr="00C172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B4"/>
    <w:rsid w:val="004322B4"/>
    <w:rsid w:val="009D719D"/>
    <w:rsid w:val="00C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B70A4-9EBB-4D03-92A5-6B640513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reendark">
    <w:name w:val="green_dark"/>
    <w:basedOn w:val="Normal"/>
    <w:rsid w:val="00C1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C17231"/>
    <w:rPr>
      <w:b/>
      <w:bCs/>
    </w:rPr>
  </w:style>
  <w:style w:type="character" w:customStyle="1" w:styleId="underline">
    <w:name w:val="underline"/>
    <w:basedOn w:val="DefaultParagraphFont"/>
    <w:rsid w:val="00C1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2</cp:revision>
  <dcterms:created xsi:type="dcterms:W3CDTF">2020-05-18T05:31:00Z</dcterms:created>
  <dcterms:modified xsi:type="dcterms:W3CDTF">2020-05-18T05:31:00Z</dcterms:modified>
</cp:coreProperties>
</file>