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PASSIVE VOICE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Τί σημαίνει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PASSIVE VOICE</w:t>
      </w:r>
      <w:r w:rsidDel="00000000" w:rsidR="00000000" w:rsidRPr="00000000">
        <w:rPr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Πότε τη χρησιμοποιούμε?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Πώς μετατρέπουμε την Active voice σε passive voice?</w:t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Απαντήσεις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Παθητική φωνή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Όταν μας ενδιαφέρει η πράξη και όχι ποιός την έκανε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Στην κατάφαση και την άρνηση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Το αντικείμενο γίνεται υποκείμενο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Βάζουμε</w:t>
      </w:r>
      <w:r w:rsidDel="00000000" w:rsidR="00000000" w:rsidRPr="00000000">
        <w:rPr>
          <w:b w:val="1"/>
          <w:bCs w:val="1"/>
          <w:color w:val="741b47"/>
          <w:sz w:val="28"/>
          <w:szCs w:val="28"/>
          <w:rtl w:val="0"/>
        </w:rPr>
        <w:t xml:space="preserve"> βοηθητικό ρήμα be στον αντίστοιχο χρόνο: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am. is. are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color w:val="741b47"/>
          <w:sz w:val="28"/>
          <w:szCs w:val="28"/>
          <w:rtl w:val="0"/>
        </w:rPr>
        <w:t xml:space="preserve">was. were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Βάζουμε το ρήμα στην τρίτη στήλη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Βάζουμε by + sb (ποιητικό αίτιο) αν θέλουμε να πούμε από ποιον έγινε η πράξη</w:t>
      </w:r>
    </w:p>
    <w:p w:rsidR="00000000" w:rsidDel="00000000" w:rsidP="00000000" w:rsidRDefault="00000000" w:rsidRPr="00000000" w14:paraId="0000000D">
      <w:pPr>
        <w:ind w:left="0" w:firstLine="0"/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        Στην ερώτηση</w:t>
      </w:r>
      <w:r w:rsidDel="00000000" w:rsidR="00000000" w:rsidRPr="00000000">
        <w:rPr>
          <w:sz w:val="28"/>
          <w:szCs w:val="28"/>
          <w:rtl w:val="0"/>
        </w:rPr>
        <w:t xml:space="preserve"> ξεκινάμε με το βοηθητικό ρήμα, βάζουμε το   αντικείμενο και μετά την τρίτη στήλη και ποιητικό αίτιο (by)</w:t>
      </w:r>
    </w:p>
    <w:p w:rsidR="00000000" w:rsidDel="00000000" w:rsidP="00000000" w:rsidRDefault="00000000" w:rsidRPr="00000000" w14:paraId="0000000E">
      <w:pPr>
        <w:ind w:left="0" w:firstLine="0"/>
        <w:rPr>
          <w:b w:val="1"/>
          <w:bCs w:val="1"/>
          <w:color w:val="cc0000"/>
          <w:sz w:val="28"/>
          <w:szCs w:val="28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Προσοχή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Όταν το υποκείμενο είναι Ι, you, he, she, it, we, you, they γίνεται: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by</w:t>
      </w:r>
      <w:r w:rsidDel="00000000" w:rsidR="00000000" w:rsidRPr="00000000">
        <w:rPr>
          <w:sz w:val="28"/>
          <w:szCs w:val="28"/>
          <w:rtl w:val="0"/>
        </w:rPr>
        <w:t xml:space="preserve"> me, you, him, her, it, us, you, them</w:t>
      </w:r>
    </w:p>
    <w:p w:rsidR="00000000" w:rsidDel="00000000" w:rsidP="00000000" w:rsidRDefault="00000000" w:rsidRPr="00000000" w14:paraId="0000001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Μετατροπές ενεργητικής σε παθητική φωνή</w:t>
      </w:r>
    </w:p>
    <w:p w:rsidR="00000000" w:rsidDel="00000000" w:rsidP="00000000" w:rsidRDefault="00000000" w:rsidRPr="00000000" w14:paraId="00000013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Α: John paints the walls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P:The walls are painted by John</w:t>
      </w:r>
    </w:p>
    <w:p w:rsidR="00000000" w:rsidDel="00000000" w:rsidP="00000000" w:rsidRDefault="00000000" w:rsidRPr="00000000" w14:paraId="00000015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A:John is painting the walls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P:The walls are being painted by John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A:John painted the walls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P:The walls were painted by John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A:John was painting the walls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P:The walls were being painted by John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A:John will paint the walls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P:The walls will be painted by John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A:John is going to paint the walls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P:The walls are going to be painted by John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A:John has painted the walls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P:The walls have been painted by John</w:t>
      </w:r>
    </w:p>
    <w:p w:rsidR="00000000" w:rsidDel="00000000" w:rsidP="00000000" w:rsidRDefault="00000000" w:rsidRPr="00000000" w14:paraId="00000021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A:John had painted the walls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P:The walls had been painted by John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A:John will have painted the walls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P:The walls will have been painted by John</w:t>
      </w:r>
    </w:p>
    <w:p w:rsidR="00000000" w:rsidDel="00000000" w:rsidP="00000000" w:rsidRDefault="00000000" w:rsidRPr="00000000" w14:paraId="00000025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A:John must paint the walls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P:The walls must be painted by John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Passive gerund</w:t>
      </w:r>
    </w:p>
    <w:p w:rsidR="00000000" w:rsidDel="00000000" w:rsidP="00000000" w:rsidRDefault="00000000" w:rsidRPr="00000000" w14:paraId="00000029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A:I like people telling me jokes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 I like being told jokes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 I hate people interrupting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 I hate being interrupted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Ρήματα με δύο αντικείμενα</w:t>
      </w:r>
    </w:p>
    <w:p w:rsidR="00000000" w:rsidDel="00000000" w:rsidP="00000000" w:rsidRDefault="00000000" w:rsidRPr="00000000" w14:paraId="0000002F">
      <w:pPr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Tom gave Mary a ring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Mary was given a ring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 ring was given to Mary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Questions with “who”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Who painted the walls?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color w:val="980000"/>
          <w:sz w:val="28"/>
          <w:szCs w:val="28"/>
          <w:rtl w:val="0"/>
        </w:rPr>
        <w:t xml:space="preserve">Who </w:t>
      </w:r>
      <w:r w:rsidDel="00000000" w:rsidR="00000000" w:rsidRPr="00000000">
        <w:rPr>
          <w:sz w:val="28"/>
          <w:szCs w:val="28"/>
          <w:rtl w:val="0"/>
        </w:rPr>
        <w:t xml:space="preserve">were the walls painted </w:t>
      </w:r>
      <w:r w:rsidDel="00000000" w:rsidR="00000000" w:rsidRPr="00000000">
        <w:rPr>
          <w:b w:val="1"/>
          <w:bCs w:val="1"/>
          <w:color w:val="980000"/>
          <w:sz w:val="28"/>
          <w:szCs w:val="28"/>
          <w:rtl w:val="0"/>
        </w:rPr>
        <w:t xml:space="preserve">by</w:t>
      </w:r>
      <w:r w:rsidDel="00000000" w:rsidR="00000000" w:rsidRPr="00000000">
        <w:rPr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Make -Let - See - Hear - Help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Τα ρήματα αυτά ακολουθούνται από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bare infinitive</w:t>
      </w:r>
      <w:r w:rsidDel="00000000" w:rsidR="00000000" w:rsidRPr="00000000">
        <w:rPr>
          <w:sz w:val="28"/>
          <w:szCs w:val="28"/>
          <w:rtl w:val="0"/>
        </w:rPr>
        <w:t xml:space="preserve"> (σκέτο ρήμα) στην Ενεργητική φωνή, ενώ στην Παθητική φωνή ακολουθούνται από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full infinitive</w:t>
      </w:r>
      <w:r w:rsidDel="00000000" w:rsidR="00000000" w:rsidRPr="00000000">
        <w:rPr>
          <w:sz w:val="28"/>
          <w:szCs w:val="28"/>
          <w:rtl w:val="0"/>
        </w:rPr>
        <w:t xml:space="preserve"> (to+verb)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 Mum makes me tidy my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 I am made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 </w:t>
      </w:r>
      <w:r w:rsidDel="00000000" w:rsidR="00000000" w:rsidRPr="00000000">
        <w:rPr>
          <w:sz w:val="28"/>
          <w:szCs w:val="28"/>
          <w:rtl w:val="0"/>
        </w:rPr>
        <w:t xml:space="preserve">tidy my room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 I let Mary go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 Mary </w:t>
      </w: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was allowed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 </w:t>
      </w:r>
      <w:r w:rsidDel="00000000" w:rsidR="00000000" w:rsidRPr="00000000">
        <w:rPr>
          <w:sz w:val="28"/>
          <w:szCs w:val="28"/>
          <w:rtl w:val="0"/>
        </w:rPr>
        <w:t xml:space="preserve">go out</w: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 I saw Mary leave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 Mary was seen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 </w:t>
      </w:r>
      <w:r w:rsidDel="00000000" w:rsidR="00000000" w:rsidRPr="00000000">
        <w:rPr>
          <w:sz w:val="28"/>
          <w:szCs w:val="28"/>
          <w:rtl w:val="0"/>
        </w:rPr>
        <w:t xml:space="preserve">leave</w:t>
      </w:r>
    </w:p>
    <w:p w:rsidR="00000000" w:rsidDel="00000000" w:rsidP="00000000" w:rsidRDefault="00000000" w:rsidRPr="00000000" w14:paraId="0000003F">
      <w:pPr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 I heard Mary leave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 Mary was heard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 </w:t>
      </w:r>
      <w:r w:rsidDel="00000000" w:rsidR="00000000" w:rsidRPr="00000000">
        <w:rPr>
          <w:sz w:val="28"/>
          <w:szCs w:val="28"/>
          <w:rtl w:val="0"/>
        </w:rPr>
        <w:t xml:space="preserve">leave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A: I helped Mary do her homework</w:t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P:Mary was helped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 </w:t>
      </w:r>
      <w:r w:rsidDel="00000000" w:rsidR="00000000" w:rsidRPr="00000000">
        <w:rPr>
          <w:sz w:val="28"/>
          <w:szCs w:val="28"/>
          <w:rtl w:val="0"/>
        </w:rPr>
        <w:t xml:space="preserve">do her homework</w:t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Personal and Impersonal structure</w:t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Προσωπική και απρόσωπη σύνταξη</w:t>
      </w:r>
    </w:p>
    <w:p w:rsidR="00000000" w:rsidDel="00000000" w:rsidP="00000000" w:rsidRDefault="00000000" w:rsidRPr="00000000" w14:paraId="00000046">
      <w:pPr>
        <w:rPr>
          <w:color w:val="980000"/>
          <w:sz w:val="28"/>
          <w:szCs w:val="28"/>
        </w:rPr>
      </w:pPr>
      <w:r w:rsidDel="00000000" w:rsidR="00000000" w:rsidRPr="00000000">
        <w:rPr>
          <w:color w:val="980000"/>
          <w:sz w:val="28"/>
          <w:szCs w:val="28"/>
          <w:rtl w:val="0"/>
        </w:rPr>
        <w:t xml:space="preserve">is said/ is believed/ is thought/ is known= λέγεται ότι, πιστεύεται ότι</w:t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People say that Tom is a good student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It is said that Tom is a good student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Tom is said to be a good student</w:t>
      </w:r>
    </w:p>
    <w:p w:rsidR="00000000" w:rsidDel="00000000" w:rsidP="00000000" w:rsidRDefault="00000000" w:rsidRPr="00000000" w14:paraId="0000004B">
      <w:pPr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People say that Tim robbed the bank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It is said that Tim robbed the bank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Tim is said to have robbed the bank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