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2E" w:rsidRDefault="00641FED" w:rsidP="00641FED">
      <w:pPr>
        <w:pStyle w:val="a4"/>
        <w:tabs>
          <w:tab w:val="left" w:pos="2970"/>
        </w:tabs>
      </w:pPr>
      <w:r>
        <w:rPr>
          <w:color w:val="00008A"/>
        </w:rPr>
        <w:t xml:space="preserve">Lyrics &amp; Life – Colbie Caillat </w:t>
      </w:r>
      <w:r>
        <w:rPr>
          <w:color w:val="00008A"/>
          <w:spacing w:val="-2"/>
        </w:rPr>
        <w:t>“Try”</w:t>
      </w:r>
    </w:p>
    <w:p w:rsidR="00C94E2E" w:rsidRDefault="00641FED">
      <w:pPr>
        <w:spacing w:before="84" w:line="247" w:lineRule="exact"/>
        <w:ind w:left="70"/>
        <w:rPr>
          <w:rFonts w:ascii="Arial"/>
          <w:b/>
        </w:rPr>
      </w:pPr>
      <w:r>
        <w:rPr>
          <w:rFonts w:ascii="Arial"/>
          <w:b/>
          <w:spacing w:val="-2"/>
        </w:rPr>
        <w:t>Instructions:</w:t>
      </w:r>
    </w:p>
    <w:p w:rsidR="00C94E2E" w:rsidRDefault="00641FED">
      <w:pPr>
        <w:pStyle w:val="a3"/>
        <w:spacing w:line="239" w:lineRule="exact"/>
        <w:ind w:left="70"/>
      </w:pPr>
      <w:r>
        <w:t xml:space="preserve">Read each lyric and think </w:t>
      </w:r>
      <w:r>
        <w:rPr>
          <w:spacing w:val="-2"/>
        </w:rPr>
        <w:t>about:</w:t>
      </w:r>
    </w:p>
    <w:p w:rsidR="00C94E2E" w:rsidRDefault="00641FED">
      <w:pPr>
        <w:pStyle w:val="a5"/>
        <w:numPr>
          <w:ilvl w:val="0"/>
          <w:numId w:val="2"/>
        </w:numPr>
        <w:tabs>
          <w:tab w:val="left" w:pos="208"/>
        </w:tabs>
        <w:ind w:left="208" w:hanging="138"/>
      </w:pPr>
      <w:r>
        <w:t xml:space="preserve">What does it remind you </w:t>
      </w:r>
      <w:r>
        <w:rPr>
          <w:spacing w:val="-5"/>
        </w:rPr>
        <w:t>of?</w:t>
      </w:r>
    </w:p>
    <w:p w:rsidR="00C94E2E" w:rsidRDefault="00641FED">
      <w:pPr>
        <w:pStyle w:val="a5"/>
        <w:numPr>
          <w:ilvl w:val="0"/>
          <w:numId w:val="2"/>
        </w:numPr>
        <w:tabs>
          <w:tab w:val="left" w:pos="208"/>
        </w:tabs>
        <w:ind w:left="208" w:hanging="138"/>
      </w:pPr>
      <w:r>
        <w:t xml:space="preserve">Have you experienced something </w:t>
      </w:r>
      <w:r>
        <w:rPr>
          <w:spacing w:val="-2"/>
        </w:rPr>
        <w:t>similar?</w:t>
      </w:r>
    </w:p>
    <w:p w:rsidR="00C94E2E" w:rsidRDefault="00641FED">
      <w:pPr>
        <w:pStyle w:val="a5"/>
        <w:numPr>
          <w:ilvl w:val="0"/>
          <w:numId w:val="2"/>
        </w:numPr>
        <w:tabs>
          <w:tab w:val="left" w:pos="208"/>
        </w:tabs>
        <w:spacing w:line="456" w:lineRule="auto"/>
        <w:ind w:right="2890" w:firstLine="0"/>
      </w:pPr>
      <w:r>
        <w:t xml:space="preserve">Does it make you think of someone you know or a situation you’ve seen? In the second column, write a </w:t>
      </w:r>
      <w:r>
        <w:rPr>
          <w:rFonts w:ascii="Arial" w:hAnsi="Arial"/>
          <w:b/>
        </w:rPr>
        <w:t>personal connection or comment</w:t>
      </w:r>
      <w:r>
        <w:t>.</w:t>
      </w:r>
    </w:p>
    <w:p w:rsidR="00C94E2E" w:rsidRDefault="00C94E2E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5743"/>
        <w:gridCol w:w="3473"/>
      </w:tblGrid>
      <w:tr w:rsidR="00C94E2E" w:rsidTr="00641FED">
        <w:trPr>
          <w:trHeight w:val="350"/>
        </w:trPr>
        <w:tc>
          <w:tcPr>
            <w:tcW w:w="5743" w:type="dxa"/>
            <w:shd w:val="clear" w:color="auto" w:fill="ACD8E6"/>
          </w:tcPr>
          <w:p w:rsidR="00C94E2E" w:rsidRPr="00641FED" w:rsidRDefault="00641FED">
            <w:pPr>
              <w:pStyle w:val="TableParagraph"/>
              <w:spacing w:before="68"/>
              <w:ind w:left="1512"/>
              <w:rPr>
                <w:rFonts w:ascii="Arial"/>
                <w:b/>
                <w:color w:val="FF0000"/>
              </w:rPr>
            </w:pPr>
            <w:r w:rsidRPr="00641FED">
              <w:rPr>
                <w:rFonts w:ascii="Arial"/>
                <w:b/>
                <w:color w:val="FF0000"/>
              </w:rPr>
              <w:t xml:space="preserve">Lyric from </w:t>
            </w:r>
            <w:r w:rsidRPr="00641FED">
              <w:rPr>
                <w:rFonts w:ascii="Arial"/>
                <w:b/>
                <w:color w:val="FF0000"/>
                <w:spacing w:val="-2"/>
              </w:rPr>
              <w:t>'Try'</w:t>
            </w:r>
          </w:p>
        </w:tc>
        <w:tc>
          <w:tcPr>
            <w:tcW w:w="3473" w:type="dxa"/>
            <w:shd w:val="clear" w:color="auto" w:fill="ACD8E6"/>
          </w:tcPr>
          <w:p w:rsidR="00C94E2E" w:rsidRPr="00641FED" w:rsidRDefault="00641FED">
            <w:pPr>
              <w:pStyle w:val="TableParagraph"/>
              <w:spacing w:before="68"/>
              <w:ind w:left="604"/>
              <w:rPr>
                <w:rFonts w:ascii="Arial"/>
                <w:b/>
                <w:color w:val="FF0000"/>
              </w:rPr>
            </w:pPr>
            <w:r w:rsidRPr="00641FED">
              <w:rPr>
                <w:rFonts w:ascii="Arial"/>
                <w:b/>
                <w:color w:val="FF0000"/>
              </w:rPr>
              <w:t xml:space="preserve">Personal Connection / </w:t>
            </w:r>
            <w:r w:rsidRPr="00641FED">
              <w:rPr>
                <w:rFonts w:ascii="Arial"/>
                <w:b/>
                <w:color w:val="FF0000"/>
                <w:spacing w:val="-2"/>
              </w:rPr>
              <w:t>Comment</w:t>
            </w: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Put your arms around me, don't try to change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ind w:right="-130"/>
              <w:rPr>
                <w:sz w:val="20"/>
              </w:rPr>
            </w:pPr>
            <w:r>
              <w:rPr>
                <w:sz w:val="20"/>
              </w:rPr>
              <w:t xml:space="preserve">You don't have to try so hard, you don't have to </w:t>
            </w:r>
            <w:r>
              <w:rPr>
                <w:spacing w:val="-4"/>
                <w:sz w:val="20"/>
              </w:rPr>
              <w:t xml:space="preserve">give </w:t>
            </w:r>
            <w:r>
              <w:rPr>
                <w:sz w:val="20"/>
              </w:rPr>
              <w:t xml:space="preserve">it all </w:t>
            </w:r>
            <w:r>
              <w:rPr>
                <w:spacing w:val="-4"/>
                <w:sz w:val="20"/>
              </w:rPr>
              <w:t>away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ind w:left="169"/>
              <w:rPr>
                <w:sz w:val="20"/>
              </w:rPr>
            </w:pP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Take your make up off, let your hair </w:t>
            </w:r>
            <w:r>
              <w:rPr>
                <w:spacing w:val="-4"/>
                <w:sz w:val="20"/>
              </w:rPr>
              <w:t>down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You don't have to bend until you </w:t>
            </w:r>
            <w:r>
              <w:rPr>
                <w:spacing w:val="-2"/>
                <w:sz w:val="20"/>
              </w:rPr>
              <w:t>break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You don't have to change a single </w:t>
            </w:r>
            <w:r>
              <w:rPr>
                <w:spacing w:val="-2"/>
                <w:sz w:val="20"/>
              </w:rPr>
              <w:t>thing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ind w:right="-116"/>
              <w:rPr>
                <w:sz w:val="20"/>
              </w:rPr>
            </w:pPr>
            <w:r>
              <w:rPr>
                <w:sz w:val="20"/>
              </w:rPr>
              <w:t xml:space="preserve">Wait a second, why should you care what they </w:t>
            </w:r>
            <w:r>
              <w:rPr>
                <w:spacing w:val="-2"/>
                <w:sz w:val="20"/>
              </w:rPr>
              <w:t>think</w:t>
            </w:r>
            <w:r>
              <w:rPr>
                <w:sz w:val="20"/>
              </w:rPr>
              <w:t xml:space="preserve"> of </w:t>
            </w:r>
            <w:r>
              <w:rPr>
                <w:spacing w:val="-4"/>
                <w:sz w:val="20"/>
              </w:rPr>
              <w:t>you?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ind w:left="158"/>
              <w:rPr>
                <w:sz w:val="20"/>
              </w:rPr>
            </w:pPr>
          </w:p>
        </w:tc>
      </w:tr>
      <w:tr w:rsidR="00C94E2E" w:rsidTr="00641FED">
        <w:trPr>
          <w:trHeight w:val="350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 they like you? Do you like </w:t>
            </w:r>
            <w:r>
              <w:rPr>
                <w:spacing w:val="-4"/>
                <w:sz w:val="20"/>
              </w:rPr>
              <w:t>you?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94E2E" w:rsidTr="00641FED">
        <w:trPr>
          <w:trHeight w:val="349"/>
        </w:trPr>
        <w:tc>
          <w:tcPr>
            <w:tcW w:w="5743" w:type="dxa"/>
            <w:shd w:val="clear" w:color="auto" w:fill="F4F4DB"/>
          </w:tcPr>
          <w:p w:rsidR="00C94E2E" w:rsidRDefault="00641F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You don't have to </w:t>
            </w:r>
            <w:r>
              <w:rPr>
                <w:spacing w:val="-5"/>
                <w:sz w:val="20"/>
              </w:rPr>
              <w:t>try</w:t>
            </w:r>
          </w:p>
        </w:tc>
        <w:tc>
          <w:tcPr>
            <w:tcW w:w="3473" w:type="dxa"/>
            <w:shd w:val="clear" w:color="auto" w:fill="F4F4DB"/>
          </w:tcPr>
          <w:p w:rsidR="00C94E2E" w:rsidRDefault="00C94E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C94E2E" w:rsidRDefault="00C94E2E">
      <w:pPr>
        <w:pStyle w:val="a3"/>
        <w:spacing w:before="7"/>
      </w:pPr>
    </w:p>
    <w:p w:rsidR="00C94E2E" w:rsidRDefault="00641FED" w:rsidP="00641FED">
      <w:pPr>
        <w:pStyle w:val="a5"/>
        <w:tabs>
          <w:tab w:val="left" w:pos="351"/>
        </w:tabs>
        <w:spacing w:line="213" w:lineRule="auto"/>
        <w:ind w:right="93" w:firstLine="0"/>
      </w:pPr>
      <w:r w:rsidRPr="00641FED">
        <w:rPr>
          <w:rFonts w:ascii="Arial" w:hAnsi="Arial"/>
          <w:b/>
          <w:color w:val="FF0000"/>
        </w:rPr>
        <w:t>Tip</w:t>
      </w:r>
      <w:r>
        <w:rPr>
          <w:rFonts w:ascii="Arial" w:hAnsi="Arial"/>
          <w:b/>
        </w:rPr>
        <w:t xml:space="preserve">: </w:t>
      </w:r>
      <w:r>
        <w:t>You can describe something you experienced yourself or something that happened to someone else. There is no ‘right’ or ‘wrong’ answer — write what comes to your mind first.</w:t>
      </w:r>
    </w:p>
    <w:sectPr w:rsidR="00C94E2E" w:rsidSect="00C94E2E">
      <w:type w:val="continuous"/>
      <w:pgSz w:w="11910" w:h="16840"/>
      <w:pgMar w:top="86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560"/>
    <w:multiLevelType w:val="hybridMultilevel"/>
    <w:tmpl w:val="8590772A"/>
    <w:lvl w:ilvl="0" w:tplc="25C671E8">
      <w:numFmt w:val="bullet"/>
      <w:lvlText w:val="•"/>
      <w:lvlJc w:val="left"/>
      <w:pPr>
        <w:ind w:left="70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608DF0">
      <w:numFmt w:val="bullet"/>
      <w:lvlText w:val="•"/>
      <w:lvlJc w:val="left"/>
      <w:pPr>
        <w:ind w:left="1092" w:hanging="139"/>
      </w:pPr>
      <w:rPr>
        <w:rFonts w:hint="default"/>
        <w:lang w:val="en-US" w:eastAsia="en-US" w:bidi="ar-SA"/>
      </w:rPr>
    </w:lvl>
    <w:lvl w:ilvl="2" w:tplc="9C88BB7E">
      <w:numFmt w:val="bullet"/>
      <w:lvlText w:val="•"/>
      <w:lvlJc w:val="left"/>
      <w:pPr>
        <w:ind w:left="2105" w:hanging="139"/>
      </w:pPr>
      <w:rPr>
        <w:rFonts w:hint="default"/>
        <w:lang w:val="en-US" w:eastAsia="en-US" w:bidi="ar-SA"/>
      </w:rPr>
    </w:lvl>
    <w:lvl w:ilvl="3" w:tplc="8988C31E">
      <w:numFmt w:val="bullet"/>
      <w:lvlText w:val="•"/>
      <w:lvlJc w:val="left"/>
      <w:pPr>
        <w:ind w:left="3117" w:hanging="139"/>
      </w:pPr>
      <w:rPr>
        <w:rFonts w:hint="default"/>
        <w:lang w:val="en-US" w:eastAsia="en-US" w:bidi="ar-SA"/>
      </w:rPr>
    </w:lvl>
    <w:lvl w:ilvl="4" w:tplc="CFCE9D7A">
      <w:numFmt w:val="bullet"/>
      <w:lvlText w:val="•"/>
      <w:lvlJc w:val="left"/>
      <w:pPr>
        <w:ind w:left="4130" w:hanging="139"/>
      </w:pPr>
      <w:rPr>
        <w:rFonts w:hint="default"/>
        <w:lang w:val="en-US" w:eastAsia="en-US" w:bidi="ar-SA"/>
      </w:rPr>
    </w:lvl>
    <w:lvl w:ilvl="5" w:tplc="B94C4702">
      <w:numFmt w:val="bullet"/>
      <w:lvlText w:val="•"/>
      <w:lvlJc w:val="left"/>
      <w:pPr>
        <w:ind w:left="5142" w:hanging="139"/>
      </w:pPr>
      <w:rPr>
        <w:rFonts w:hint="default"/>
        <w:lang w:val="en-US" w:eastAsia="en-US" w:bidi="ar-SA"/>
      </w:rPr>
    </w:lvl>
    <w:lvl w:ilvl="6" w:tplc="897A9B44">
      <w:numFmt w:val="bullet"/>
      <w:lvlText w:val="•"/>
      <w:lvlJc w:val="left"/>
      <w:pPr>
        <w:ind w:left="6155" w:hanging="139"/>
      </w:pPr>
      <w:rPr>
        <w:rFonts w:hint="default"/>
        <w:lang w:val="en-US" w:eastAsia="en-US" w:bidi="ar-SA"/>
      </w:rPr>
    </w:lvl>
    <w:lvl w:ilvl="7" w:tplc="056661E0">
      <w:numFmt w:val="bullet"/>
      <w:lvlText w:val="•"/>
      <w:lvlJc w:val="left"/>
      <w:pPr>
        <w:ind w:left="7167" w:hanging="139"/>
      </w:pPr>
      <w:rPr>
        <w:rFonts w:hint="default"/>
        <w:lang w:val="en-US" w:eastAsia="en-US" w:bidi="ar-SA"/>
      </w:rPr>
    </w:lvl>
    <w:lvl w:ilvl="8" w:tplc="4970BDA4">
      <w:numFmt w:val="bullet"/>
      <w:lvlText w:val="•"/>
      <w:lvlJc w:val="left"/>
      <w:pPr>
        <w:ind w:left="8180" w:hanging="139"/>
      </w:pPr>
      <w:rPr>
        <w:rFonts w:hint="default"/>
        <w:lang w:val="en-US" w:eastAsia="en-US" w:bidi="ar-SA"/>
      </w:rPr>
    </w:lvl>
  </w:abstractNum>
  <w:abstractNum w:abstractNumId="1">
    <w:nsid w:val="567B7266"/>
    <w:multiLevelType w:val="hybridMultilevel"/>
    <w:tmpl w:val="1D20B262"/>
    <w:lvl w:ilvl="0" w:tplc="F522E36C">
      <w:numFmt w:val="bullet"/>
      <w:lvlText w:val="■"/>
      <w:lvlJc w:val="left"/>
      <w:pPr>
        <w:ind w:left="70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CEB536">
      <w:numFmt w:val="bullet"/>
      <w:lvlText w:val="•"/>
      <w:lvlJc w:val="left"/>
      <w:pPr>
        <w:ind w:left="1092" w:hanging="282"/>
      </w:pPr>
      <w:rPr>
        <w:rFonts w:hint="default"/>
        <w:lang w:val="en-US" w:eastAsia="en-US" w:bidi="ar-SA"/>
      </w:rPr>
    </w:lvl>
    <w:lvl w:ilvl="2" w:tplc="74CC1744">
      <w:numFmt w:val="bullet"/>
      <w:lvlText w:val="•"/>
      <w:lvlJc w:val="left"/>
      <w:pPr>
        <w:ind w:left="2105" w:hanging="282"/>
      </w:pPr>
      <w:rPr>
        <w:rFonts w:hint="default"/>
        <w:lang w:val="en-US" w:eastAsia="en-US" w:bidi="ar-SA"/>
      </w:rPr>
    </w:lvl>
    <w:lvl w:ilvl="3" w:tplc="07F6B75A">
      <w:numFmt w:val="bullet"/>
      <w:lvlText w:val="•"/>
      <w:lvlJc w:val="left"/>
      <w:pPr>
        <w:ind w:left="3117" w:hanging="282"/>
      </w:pPr>
      <w:rPr>
        <w:rFonts w:hint="default"/>
        <w:lang w:val="en-US" w:eastAsia="en-US" w:bidi="ar-SA"/>
      </w:rPr>
    </w:lvl>
    <w:lvl w:ilvl="4" w:tplc="A01CC184">
      <w:numFmt w:val="bullet"/>
      <w:lvlText w:val="•"/>
      <w:lvlJc w:val="left"/>
      <w:pPr>
        <w:ind w:left="4130" w:hanging="282"/>
      </w:pPr>
      <w:rPr>
        <w:rFonts w:hint="default"/>
        <w:lang w:val="en-US" w:eastAsia="en-US" w:bidi="ar-SA"/>
      </w:rPr>
    </w:lvl>
    <w:lvl w:ilvl="5" w:tplc="7616A8C4">
      <w:numFmt w:val="bullet"/>
      <w:lvlText w:val="•"/>
      <w:lvlJc w:val="left"/>
      <w:pPr>
        <w:ind w:left="5142" w:hanging="282"/>
      </w:pPr>
      <w:rPr>
        <w:rFonts w:hint="default"/>
        <w:lang w:val="en-US" w:eastAsia="en-US" w:bidi="ar-SA"/>
      </w:rPr>
    </w:lvl>
    <w:lvl w:ilvl="6" w:tplc="EE48C952">
      <w:numFmt w:val="bullet"/>
      <w:lvlText w:val="•"/>
      <w:lvlJc w:val="left"/>
      <w:pPr>
        <w:ind w:left="6155" w:hanging="282"/>
      </w:pPr>
      <w:rPr>
        <w:rFonts w:hint="default"/>
        <w:lang w:val="en-US" w:eastAsia="en-US" w:bidi="ar-SA"/>
      </w:rPr>
    </w:lvl>
    <w:lvl w:ilvl="7" w:tplc="CC102970">
      <w:numFmt w:val="bullet"/>
      <w:lvlText w:val="•"/>
      <w:lvlJc w:val="left"/>
      <w:pPr>
        <w:ind w:left="7167" w:hanging="282"/>
      </w:pPr>
      <w:rPr>
        <w:rFonts w:hint="default"/>
        <w:lang w:val="en-US" w:eastAsia="en-US" w:bidi="ar-SA"/>
      </w:rPr>
    </w:lvl>
    <w:lvl w:ilvl="8" w:tplc="2FDECE12">
      <w:numFmt w:val="bullet"/>
      <w:lvlText w:val="•"/>
      <w:lvlJc w:val="left"/>
      <w:pPr>
        <w:ind w:left="8180" w:hanging="282"/>
      </w:pPr>
      <w:rPr>
        <w:rFonts w:hint="default"/>
        <w:lang w:val="en-US" w:eastAsia="en-US" w:bidi="ar-SA"/>
      </w:rPr>
    </w:lvl>
  </w:abstractNum>
  <w:abstractNum w:abstractNumId="2">
    <w:nsid w:val="5C754F53"/>
    <w:multiLevelType w:val="hybridMultilevel"/>
    <w:tmpl w:val="B97652CC"/>
    <w:lvl w:ilvl="0" w:tplc="ECCE5BC8">
      <w:numFmt w:val="bullet"/>
      <w:lvlText w:val="■"/>
      <w:lvlJc w:val="left"/>
      <w:pPr>
        <w:ind w:left="2971" w:hanging="409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008A"/>
        <w:spacing w:val="0"/>
        <w:w w:val="100"/>
        <w:sz w:val="32"/>
        <w:szCs w:val="32"/>
        <w:lang w:val="en-US" w:eastAsia="en-US" w:bidi="ar-SA"/>
      </w:rPr>
    </w:lvl>
    <w:lvl w:ilvl="1" w:tplc="91F8699C">
      <w:numFmt w:val="bullet"/>
      <w:lvlText w:val="•"/>
      <w:lvlJc w:val="left"/>
      <w:pPr>
        <w:ind w:left="3702" w:hanging="409"/>
      </w:pPr>
      <w:rPr>
        <w:rFonts w:hint="default"/>
        <w:lang w:val="en-US" w:eastAsia="en-US" w:bidi="ar-SA"/>
      </w:rPr>
    </w:lvl>
    <w:lvl w:ilvl="2" w:tplc="0AD2831A">
      <w:numFmt w:val="bullet"/>
      <w:lvlText w:val="•"/>
      <w:lvlJc w:val="left"/>
      <w:pPr>
        <w:ind w:left="4425" w:hanging="409"/>
      </w:pPr>
      <w:rPr>
        <w:rFonts w:hint="default"/>
        <w:lang w:val="en-US" w:eastAsia="en-US" w:bidi="ar-SA"/>
      </w:rPr>
    </w:lvl>
    <w:lvl w:ilvl="3" w:tplc="E0AE1D7E">
      <w:numFmt w:val="bullet"/>
      <w:lvlText w:val="•"/>
      <w:lvlJc w:val="left"/>
      <w:pPr>
        <w:ind w:left="5147" w:hanging="409"/>
      </w:pPr>
      <w:rPr>
        <w:rFonts w:hint="default"/>
        <w:lang w:val="en-US" w:eastAsia="en-US" w:bidi="ar-SA"/>
      </w:rPr>
    </w:lvl>
    <w:lvl w:ilvl="4" w:tplc="C6FEAF78">
      <w:numFmt w:val="bullet"/>
      <w:lvlText w:val="•"/>
      <w:lvlJc w:val="left"/>
      <w:pPr>
        <w:ind w:left="5870" w:hanging="409"/>
      </w:pPr>
      <w:rPr>
        <w:rFonts w:hint="default"/>
        <w:lang w:val="en-US" w:eastAsia="en-US" w:bidi="ar-SA"/>
      </w:rPr>
    </w:lvl>
    <w:lvl w:ilvl="5" w:tplc="FB5C8C90">
      <w:numFmt w:val="bullet"/>
      <w:lvlText w:val="•"/>
      <w:lvlJc w:val="left"/>
      <w:pPr>
        <w:ind w:left="6592" w:hanging="409"/>
      </w:pPr>
      <w:rPr>
        <w:rFonts w:hint="default"/>
        <w:lang w:val="en-US" w:eastAsia="en-US" w:bidi="ar-SA"/>
      </w:rPr>
    </w:lvl>
    <w:lvl w:ilvl="6" w:tplc="1646E49C">
      <w:numFmt w:val="bullet"/>
      <w:lvlText w:val="•"/>
      <w:lvlJc w:val="left"/>
      <w:pPr>
        <w:ind w:left="7315" w:hanging="409"/>
      </w:pPr>
      <w:rPr>
        <w:rFonts w:hint="default"/>
        <w:lang w:val="en-US" w:eastAsia="en-US" w:bidi="ar-SA"/>
      </w:rPr>
    </w:lvl>
    <w:lvl w:ilvl="7" w:tplc="C3FADDF6">
      <w:numFmt w:val="bullet"/>
      <w:lvlText w:val="•"/>
      <w:lvlJc w:val="left"/>
      <w:pPr>
        <w:ind w:left="8037" w:hanging="409"/>
      </w:pPr>
      <w:rPr>
        <w:rFonts w:hint="default"/>
        <w:lang w:val="en-US" w:eastAsia="en-US" w:bidi="ar-SA"/>
      </w:rPr>
    </w:lvl>
    <w:lvl w:ilvl="8" w:tplc="C9A40CE4">
      <w:numFmt w:val="bullet"/>
      <w:lvlText w:val="•"/>
      <w:lvlJc w:val="left"/>
      <w:pPr>
        <w:ind w:left="8760" w:hanging="40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4E2E"/>
    <w:rsid w:val="00586228"/>
    <w:rsid w:val="00641FED"/>
    <w:rsid w:val="00792738"/>
    <w:rsid w:val="00C94E2E"/>
    <w:rsid w:val="00D2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E2E"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E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4E2E"/>
  </w:style>
  <w:style w:type="paragraph" w:styleId="a4">
    <w:name w:val="Title"/>
    <w:basedOn w:val="a"/>
    <w:uiPriority w:val="1"/>
    <w:qFormat/>
    <w:rsid w:val="00C94E2E"/>
    <w:pPr>
      <w:spacing w:before="42"/>
      <w:ind w:left="2970" w:hanging="408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C94E2E"/>
    <w:pPr>
      <w:spacing w:line="240" w:lineRule="exact"/>
      <w:ind w:left="70" w:hanging="138"/>
    </w:pPr>
  </w:style>
  <w:style w:type="paragraph" w:customStyle="1" w:styleId="TableParagraph">
    <w:name w:val="Table Paragraph"/>
    <w:basedOn w:val="a"/>
    <w:uiPriority w:val="1"/>
    <w:qFormat/>
    <w:rsid w:val="00C94E2E"/>
    <w:pPr>
      <w:spacing w:before="67"/>
      <w:ind w:left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Admin</cp:lastModifiedBy>
  <cp:revision>2</cp:revision>
  <dcterms:created xsi:type="dcterms:W3CDTF">2025-09-13T14:24:00Z</dcterms:created>
  <dcterms:modified xsi:type="dcterms:W3CDTF">2025-09-13T14:24:00Z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2025-08-17T00:00:00Z</vt:filetime>
  </property>
  <property fmtid="{D5CDD505-2E9C-101B-9397-08002B2CF9AE}" pid="5" name="Producer">
    <vt:lpwstr>ReportLab PDF Library - www.reportlab.com</vt:lpwstr>
  </property>
</Properties>
</file>