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870" w:rsidRPr="00530870" w:rsidRDefault="00530870" w:rsidP="00530870">
      <w:pPr>
        <w:rPr>
          <w:rFonts w:ascii="Palatino Linotype" w:hAnsi="Palatino Linotype"/>
          <w:b/>
          <w:bCs/>
        </w:rPr>
      </w:pPr>
      <w:r w:rsidRPr="00530870">
        <w:rPr>
          <w:rFonts w:ascii="Palatino Linotype" w:hAnsi="Palatino Linotype"/>
          <w:b/>
          <w:bCs/>
        </w:rPr>
        <w:t>ΑΣΚΗΣΕΙΣ ΓΙΑ ΤΗΝ ΠΑΡΑΘΕΣΗ ΚΑΙ ΤΗΝ ΕΠΕΞΗΓΗΣΗ</w:t>
      </w:r>
    </w:p>
    <w:p w:rsidR="00530870" w:rsidRDefault="00530870" w:rsidP="00530870">
      <w:pPr>
        <w:rPr>
          <w:rFonts w:ascii="Palatino Linotype" w:hAnsi="Palatino Linotype"/>
        </w:rPr>
      </w:pPr>
    </w:p>
    <w:p w:rsidR="00530870" w:rsidRPr="000F58FE" w:rsidRDefault="00530870" w:rsidP="00530870">
      <w:pPr>
        <w:rPr>
          <w:rFonts w:ascii="Palatino Linotype" w:hAnsi="Palatino Linotype"/>
          <w:b/>
          <w:bCs/>
        </w:rPr>
      </w:pPr>
      <w:r w:rsidRPr="00530870">
        <w:rPr>
          <w:rFonts w:ascii="Palatino Linotype" w:hAnsi="Palatino Linotype"/>
          <w:b/>
          <w:bCs/>
        </w:rPr>
        <w:t>1.</w:t>
      </w:r>
      <w:r w:rsidRPr="000F58FE">
        <w:rPr>
          <w:rFonts w:ascii="Palatino Linotype" w:hAnsi="Palatino Linotype"/>
          <w:b/>
          <w:bCs/>
        </w:rPr>
        <w:t>Να εντοπίσετε τις παραθέσεις και τις επεξηγήσεις στις παρακάτω προτάσεις και να αναφέρετε τον όρο, τον οποίο προσδιορίζουν.</w:t>
      </w:r>
    </w:p>
    <w:p w:rsidR="00530870" w:rsidRPr="00530870" w:rsidRDefault="00530870" w:rsidP="00530870">
      <w:pPr>
        <w:rPr>
          <w:rFonts w:ascii="Palatino Linotype" w:hAnsi="Palatino Linotype"/>
        </w:rPr>
      </w:pPr>
    </w:p>
    <w:p w:rsidR="00530870" w:rsidRPr="00530870" w:rsidRDefault="00530870" w:rsidP="00530870">
      <w:pPr>
        <w:rPr>
          <w:rFonts w:ascii="Palatino Linotype" w:hAnsi="Palatino Linotype"/>
        </w:rPr>
      </w:pPr>
      <w:r w:rsidRPr="00530870">
        <w:rPr>
          <w:rFonts w:ascii="Palatino Linotype" w:hAnsi="Palatino Linotype"/>
        </w:rPr>
        <w:t>α. Εὐθὺς ἔπεμψεν οἴκαδε ἀγγελοῦντα Δημοτέλη τὸν κήρυκα.</w:t>
      </w:r>
    </w:p>
    <w:p w:rsidR="00530870" w:rsidRPr="00530870" w:rsidRDefault="00530870" w:rsidP="00530870">
      <w:pPr>
        <w:rPr>
          <w:rFonts w:ascii="Palatino Linotype" w:hAnsi="Palatino Linotype"/>
        </w:rPr>
      </w:pPr>
    </w:p>
    <w:p w:rsidR="00530870" w:rsidRPr="00530870" w:rsidRDefault="00530870" w:rsidP="00530870">
      <w:pPr>
        <w:rPr>
          <w:rFonts w:ascii="Palatino Linotype" w:hAnsi="Palatino Linotype"/>
        </w:rPr>
      </w:pPr>
      <w:r w:rsidRPr="00530870">
        <w:rPr>
          <w:rFonts w:ascii="Palatino Linotype" w:hAnsi="Palatino Linotype"/>
        </w:rPr>
        <w:t>β. Καὶ ἡμεῖς οἱ στρατηγοὶ ἠχθόμεθά τε τοῖς γεγενημένοις.</w:t>
      </w:r>
    </w:p>
    <w:p w:rsidR="00530870" w:rsidRPr="00530870" w:rsidRDefault="00530870" w:rsidP="00530870">
      <w:pPr>
        <w:rPr>
          <w:rFonts w:ascii="Palatino Linotype" w:hAnsi="Palatino Linotype"/>
        </w:rPr>
      </w:pPr>
    </w:p>
    <w:p w:rsidR="00530870" w:rsidRPr="00530870" w:rsidRDefault="00530870" w:rsidP="00530870">
      <w:pPr>
        <w:rPr>
          <w:rFonts w:ascii="Palatino Linotype" w:hAnsi="Palatino Linotype"/>
        </w:rPr>
      </w:pPr>
      <w:r w:rsidRPr="00530870">
        <w:rPr>
          <w:rFonts w:ascii="Palatino Linotype" w:hAnsi="Palatino Linotype"/>
        </w:rPr>
        <w:t>γ. Ἔχω ὄνομα Σοφοκλῆς.</w:t>
      </w:r>
    </w:p>
    <w:p w:rsidR="00530870" w:rsidRPr="00530870" w:rsidRDefault="00530870" w:rsidP="00530870">
      <w:pPr>
        <w:rPr>
          <w:rFonts w:ascii="Palatino Linotype" w:hAnsi="Palatino Linotype"/>
        </w:rPr>
      </w:pPr>
    </w:p>
    <w:p w:rsidR="00530870" w:rsidRPr="00530870" w:rsidRDefault="00530870" w:rsidP="0053087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δ</w:t>
      </w:r>
      <w:r w:rsidRPr="00530870">
        <w:rPr>
          <w:rFonts w:ascii="Palatino Linotype" w:hAnsi="Palatino Linotype"/>
        </w:rPr>
        <w:t>. Οὔκ ἐστι πενίας ἱερόν, αἰσχίστης θεοῦ.</w:t>
      </w:r>
    </w:p>
    <w:p w:rsidR="00530870" w:rsidRPr="00530870" w:rsidRDefault="00530870" w:rsidP="00530870">
      <w:pPr>
        <w:rPr>
          <w:rFonts w:ascii="Palatino Linotype" w:hAnsi="Palatino Linotype"/>
        </w:rPr>
      </w:pPr>
      <w:bookmarkStart w:id="0" w:name="_GoBack"/>
      <w:bookmarkEnd w:id="0"/>
    </w:p>
    <w:p w:rsidR="003D30A7" w:rsidRDefault="00530870" w:rsidP="0053087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ε</w:t>
      </w:r>
      <w:r w:rsidRPr="00530870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Ἄγγελε Ὁρέστῃ, παιδὶ Ἀγαμέμνονος.</w:t>
      </w:r>
    </w:p>
    <w:p w:rsidR="00BE2AD7" w:rsidRDefault="00BE2AD7" w:rsidP="00530870">
      <w:pPr>
        <w:rPr>
          <w:rFonts w:ascii="Palatino Linotype" w:hAnsi="Palatino Linotype"/>
        </w:rPr>
      </w:pPr>
    </w:p>
    <w:p w:rsidR="00BE2AD7" w:rsidRDefault="00BE2AD7" w:rsidP="0053087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στ. Οἱ Ἀθηναῖοι ἐχρῶντο ἑνὶ λιμένι, τῷ Φαλήρῳ.</w:t>
      </w:r>
    </w:p>
    <w:p w:rsidR="00BE2AD7" w:rsidRDefault="00BE2AD7" w:rsidP="00530870">
      <w:pPr>
        <w:rPr>
          <w:rFonts w:ascii="Palatino Linotype" w:hAnsi="Palatino Linotype"/>
        </w:rPr>
      </w:pPr>
    </w:p>
    <w:p w:rsidR="00BE2AD7" w:rsidRDefault="00BE2AD7" w:rsidP="0053087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ζ.  Ἀποστέλλει Χειρίσοφον, τὸν Λάκωνα.</w:t>
      </w:r>
    </w:p>
    <w:p w:rsidR="00530870" w:rsidRDefault="00530870" w:rsidP="00530870">
      <w:pPr>
        <w:rPr>
          <w:rFonts w:ascii="Palatino Linotype" w:hAnsi="Palatino Linotype"/>
        </w:rPr>
      </w:pPr>
    </w:p>
    <w:p w:rsidR="00530870" w:rsidRDefault="00530870" w:rsidP="00530870">
      <w:pPr>
        <w:rPr>
          <w:rFonts w:ascii="Palatino Linotype" w:hAnsi="Palatino Linotype"/>
        </w:rPr>
      </w:pPr>
    </w:p>
    <w:p w:rsidR="00530870" w:rsidRPr="00530870" w:rsidRDefault="00530870" w:rsidP="00530870">
      <w:pPr>
        <w:rPr>
          <w:rFonts w:ascii="Palatino Linotype" w:hAnsi="Palatino Linotype"/>
        </w:rPr>
      </w:pPr>
      <w:r w:rsidRPr="00530870">
        <w:rPr>
          <w:rFonts w:ascii="Palatino Linotype" w:hAnsi="Palatino Linotype"/>
          <w:b/>
          <w:bCs/>
        </w:rPr>
        <w:t>2.</w:t>
      </w:r>
      <w:r>
        <w:rPr>
          <w:rFonts w:ascii="Palatino Linotype" w:hAnsi="Palatino Linotype"/>
        </w:rPr>
        <w:t xml:space="preserve"> </w:t>
      </w:r>
      <w:r w:rsidRPr="00530870">
        <w:rPr>
          <w:rFonts w:ascii="Palatino Linotype" w:hAnsi="Palatino Linotype"/>
          <w:b/>
          <w:bCs/>
        </w:rPr>
        <w:t>Να εντοπίσετε τις παραθέσεις και τους προσδιοριζόμενους όρους στις επόμενες περιόδους.</w:t>
      </w:r>
      <w:r w:rsidRPr="00530870">
        <w:rPr>
          <w:rFonts w:ascii="Palatino Linotype" w:hAnsi="Palatino Linotype"/>
          <w:b/>
          <w:bCs/>
        </w:rPr>
        <w:br/>
      </w:r>
      <w:r w:rsidRPr="00530870">
        <w:rPr>
          <w:rFonts w:ascii="Palatino Linotype" w:hAnsi="Palatino Linotype"/>
        </w:rPr>
        <w:br/>
      </w:r>
    </w:p>
    <w:p w:rsidR="00530870" w:rsidRPr="00530870" w:rsidRDefault="00530870" w:rsidP="00530870">
      <w:pPr>
        <w:numPr>
          <w:ilvl w:val="0"/>
          <w:numId w:val="2"/>
        </w:numPr>
        <w:jc w:val="left"/>
        <w:rPr>
          <w:rFonts w:ascii="Palatino Linotype" w:hAnsi="Palatino Linotype"/>
        </w:rPr>
      </w:pPr>
      <w:r w:rsidRPr="00530870">
        <w:rPr>
          <w:rFonts w:ascii="Palatino Linotype" w:hAnsi="Palatino Linotype"/>
        </w:rPr>
        <w:t>Ἔπεμψε Θεόπομπον τὸν Μιλήσιον λῃστὴν εἰς Λακεδαίμονα.</w:t>
      </w:r>
      <w:r w:rsidRPr="00530870">
        <w:rPr>
          <w:rFonts w:ascii="Palatino Linotype" w:hAnsi="Palatino Linotype"/>
        </w:rPr>
        <w:br/>
      </w:r>
    </w:p>
    <w:p w:rsidR="00530870" w:rsidRDefault="00530870" w:rsidP="00530870">
      <w:pPr>
        <w:numPr>
          <w:ilvl w:val="0"/>
          <w:numId w:val="2"/>
        </w:numPr>
        <w:jc w:val="left"/>
        <w:rPr>
          <w:rFonts w:ascii="Palatino Linotype" w:hAnsi="Palatino Linotype"/>
        </w:rPr>
      </w:pPr>
      <w:r w:rsidRPr="00530870">
        <w:rPr>
          <w:rFonts w:ascii="Palatino Linotype" w:hAnsi="Palatino Linotype"/>
        </w:rPr>
        <w:t xml:space="preserve">Ἐστρατήγει δὲ τῶν μὲν νεῶν Ἀριστεὺς ὁ Πελλίχου καὶ Καλλικράτης ὁ Καλλίου, τοῦ δὲ πεζοῦ Ἀρχέτιμός  ὁ Εὐρυτίμου </w:t>
      </w:r>
      <w:r>
        <w:rPr>
          <w:rFonts w:ascii="Palatino Linotype" w:hAnsi="Palatino Linotype"/>
        </w:rPr>
        <w:t>.</w:t>
      </w:r>
    </w:p>
    <w:p w:rsidR="00530870" w:rsidRDefault="00530870" w:rsidP="00530870">
      <w:pPr>
        <w:ind w:left="720"/>
        <w:jc w:val="left"/>
        <w:rPr>
          <w:rFonts w:ascii="Palatino Linotype" w:hAnsi="Palatino Linotype"/>
        </w:rPr>
      </w:pPr>
    </w:p>
    <w:p w:rsidR="00530870" w:rsidRPr="00530870" w:rsidRDefault="00530870" w:rsidP="00530870">
      <w:pPr>
        <w:numPr>
          <w:ilvl w:val="0"/>
          <w:numId w:val="2"/>
        </w:numPr>
        <w:jc w:val="left"/>
        <w:rPr>
          <w:rFonts w:ascii="Palatino Linotype" w:hAnsi="Palatino Linotype"/>
        </w:rPr>
      </w:pPr>
      <w:r w:rsidRPr="00530870">
        <w:rPr>
          <w:rFonts w:ascii="Palatino Linotype" w:hAnsi="Palatino Linotype"/>
        </w:rPr>
        <w:t>Πλεύσαντες ἐς Λευκάδα τὴν Κορινθίων ἀποικίαν τῆς γῆς ἔτεμον.</w:t>
      </w:r>
    </w:p>
    <w:p w:rsidR="00530870" w:rsidRPr="00530870" w:rsidRDefault="00530870" w:rsidP="00530870">
      <w:pPr>
        <w:jc w:val="left"/>
        <w:rPr>
          <w:rFonts w:ascii="Palatino Linotype" w:hAnsi="Palatino Linotype"/>
        </w:rPr>
      </w:pPr>
    </w:p>
    <w:p w:rsidR="00530870" w:rsidRPr="00530870" w:rsidRDefault="00530870" w:rsidP="00530870">
      <w:pPr>
        <w:numPr>
          <w:ilvl w:val="0"/>
          <w:numId w:val="2"/>
        </w:numPr>
        <w:jc w:val="left"/>
        <w:rPr>
          <w:rFonts w:ascii="Palatino Linotype" w:hAnsi="Palatino Linotype"/>
        </w:rPr>
      </w:pPr>
      <w:r w:rsidRPr="00530870">
        <w:rPr>
          <w:rFonts w:ascii="Palatino Linotype" w:hAnsi="Palatino Linotype"/>
        </w:rPr>
        <w:t>Κυλλήνην τὸ Ἠλείων ἐπίνειον ἐνέπρησαν.</w:t>
      </w:r>
    </w:p>
    <w:p w:rsidR="00530870" w:rsidRPr="00530870" w:rsidRDefault="00530870" w:rsidP="00530870">
      <w:pPr>
        <w:jc w:val="left"/>
        <w:rPr>
          <w:rFonts w:ascii="Palatino Linotype" w:hAnsi="Palatino Linotype"/>
        </w:rPr>
      </w:pPr>
    </w:p>
    <w:p w:rsidR="00530870" w:rsidRPr="00530870" w:rsidRDefault="00530870" w:rsidP="00530870">
      <w:pPr>
        <w:numPr>
          <w:ilvl w:val="0"/>
          <w:numId w:val="2"/>
        </w:numPr>
        <w:jc w:val="left"/>
        <w:rPr>
          <w:rFonts w:ascii="Palatino Linotype" w:hAnsi="Palatino Linotype"/>
        </w:rPr>
      </w:pPr>
      <w:r w:rsidRPr="00530870">
        <w:rPr>
          <w:rFonts w:ascii="Palatino Linotype" w:hAnsi="Palatino Linotype"/>
        </w:rPr>
        <w:t>Ἀφίκοντο ἐς Ἀχαρνάς, χωρίον μέγιστον τῆς Ἀττικῆς.</w:t>
      </w:r>
    </w:p>
    <w:p w:rsidR="00530870" w:rsidRPr="00530870" w:rsidRDefault="00530870" w:rsidP="00530870">
      <w:pPr>
        <w:jc w:val="left"/>
        <w:rPr>
          <w:rFonts w:ascii="Palatino Linotype" w:hAnsi="Palatino Linotype"/>
        </w:rPr>
      </w:pPr>
    </w:p>
    <w:p w:rsidR="00530870" w:rsidRPr="00530870" w:rsidRDefault="00530870" w:rsidP="00530870">
      <w:pPr>
        <w:numPr>
          <w:ilvl w:val="0"/>
          <w:numId w:val="2"/>
        </w:numPr>
        <w:jc w:val="left"/>
        <w:rPr>
          <w:rFonts w:ascii="Palatino Linotype" w:hAnsi="Palatino Linotype"/>
        </w:rPr>
      </w:pPr>
      <w:r w:rsidRPr="00530870">
        <w:rPr>
          <w:rFonts w:ascii="Palatino Linotype" w:hAnsi="Palatino Linotype"/>
        </w:rPr>
        <w:t>Καὶ τὸ πάντων δεινότατον, ὑμεῖς τοῦτον οὐ προὔδοτε.</w:t>
      </w:r>
    </w:p>
    <w:p w:rsidR="00530870" w:rsidRPr="00530870" w:rsidRDefault="00530870" w:rsidP="00530870">
      <w:pPr>
        <w:rPr>
          <w:rFonts w:ascii="Palatino Linotype" w:hAnsi="Palatino Linotype"/>
        </w:rPr>
      </w:pPr>
    </w:p>
    <w:sectPr w:rsidR="00530870" w:rsidRPr="00530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164"/>
    <w:multiLevelType w:val="multilevel"/>
    <w:tmpl w:val="E9B8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FD0E0A"/>
    <w:multiLevelType w:val="hybridMultilevel"/>
    <w:tmpl w:val="C62651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70"/>
    <w:rsid w:val="000F58FE"/>
    <w:rsid w:val="003D30A7"/>
    <w:rsid w:val="00530870"/>
    <w:rsid w:val="00B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3434"/>
  <w15:chartTrackingRefBased/>
  <w15:docId w15:val="{262ABE34-E81D-4119-B70D-224C308F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Michailidis Ε</dc:creator>
  <cp:keywords/>
  <dc:description/>
  <cp:lastModifiedBy>Michailidis Ε</cp:lastModifiedBy>
  <cp:revision>2</cp:revision>
  <dcterms:created xsi:type="dcterms:W3CDTF">2020-12-06T17:41:00Z</dcterms:created>
  <dcterms:modified xsi:type="dcterms:W3CDTF">2020-12-06T17:58:00Z</dcterms:modified>
</cp:coreProperties>
</file>