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7BA" w:rsidRPr="00CA57BA" w:rsidRDefault="00CA57BA" w:rsidP="00CA57BA">
      <w:pPr>
        <w:pStyle w:val="Web"/>
        <w:rPr>
          <w:rFonts w:ascii="Arial" w:hAnsi="Arial" w:cs="Arial"/>
          <w:sz w:val="28"/>
          <w:lang w:val="en-US"/>
        </w:rPr>
      </w:pPr>
      <w:r w:rsidRPr="00CA57BA">
        <w:rPr>
          <w:rFonts w:ascii="Arial" w:hAnsi="Arial" w:cs="Arial"/>
          <w:sz w:val="28"/>
          <w:lang w:val="en-US"/>
        </w:rPr>
        <w:t>Social network</w:t>
      </w:r>
      <w:bookmarkStart w:id="0" w:name="_GoBack"/>
      <w:bookmarkEnd w:id="0"/>
      <w:r w:rsidRPr="00CA57BA">
        <w:rPr>
          <w:rFonts w:ascii="Arial" w:hAnsi="Arial" w:cs="Arial"/>
          <w:sz w:val="28"/>
          <w:lang w:val="en-US"/>
        </w:rPr>
        <w:t>ing has become a significant aspect of modern life, shaping how we communicate and interact with others. While it offers various advantages, it also presents challenges that can impact relationships and well-being. Understanding both sides of its influence is essential.</w:t>
      </w:r>
    </w:p>
    <w:p w:rsidR="00CA57BA" w:rsidRPr="00CA57BA" w:rsidRDefault="00CA57BA" w:rsidP="00CA57BA">
      <w:pPr>
        <w:pStyle w:val="Web"/>
        <w:rPr>
          <w:rFonts w:ascii="Arial" w:hAnsi="Arial" w:cs="Arial"/>
          <w:sz w:val="28"/>
          <w:lang w:val="en-US"/>
        </w:rPr>
      </w:pPr>
      <w:r w:rsidRPr="00CA57BA">
        <w:rPr>
          <w:rFonts w:ascii="Arial" w:hAnsi="Arial" w:cs="Arial"/>
          <w:sz w:val="28"/>
          <w:lang w:val="en-US"/>
        </w:rPr>
        <w:t>Social networking brings several positive effects, such as the ability to connect with people worldwide. This global reach makes it easier for individuals to maintain long-distance relationships and expand their professional networks. Additionally, social platforms allow users to stay informed about news and trends much faster than traditional media. Businesses also benefit, as they can promote products and services to a wide audience, enhancing visibility and engagement.</w:t>
      </w:r>
    </w:p>
    <w:p w:rsidR="00CA57BA" w:rsidRPr="00CA57BA" w:rsidRDefault="00CA57BA" w:rsidP="00CA57BA">
      <w:pPr>
        <w:pStyle w:val="Web"/>
        <w:rPr>
          <w:rFonts w:ascii="Arial" w:hAnsi="Arial" w:cs="Arial"/>
          <w:sz w:val="28"/>
          <w:lang w:val="en-US"/>
        </w:rPr>
      </w:pPr>
      <w:r w:rsidRPr="00CA57BA">
        <w:rPr>
          <w:rFonts w:ascii="Arial" w:hAnsi="Arial" w:cs="Arial"/>
          <w:sz w:val="28"/>
          <w:lang w:val="en-US"/>
        </w:rPr>
        <w:t>However, the negative effects of social networking should not be overlooked. One major concern is sleep deprivation, as excessive use can lead to late-night browsing, disrupting sleep schedules. Social media also often distracts users from daily tasks, resulting in neglect of responsibilities. More critically, mental health issues like anxiety and depression are linked to heavy social media use, where online comparisons and cyberbullying can harm self-esteem. Finally, addiction to social networking can lead to dependency on virtual validation, weakening real-life connections and relationships.</w:t>
      </w:r>
    </w:p>
    <w:p w:rsidR="00CA57BA" w:rsidRPr="00CA57BA" w:rsidRDefault="00CA57BA" w:rsidP="00CA57BA">
      <w:pPr>
        <w:pStyle w:val="Web"/>
        <w:rPr>
          <w:rFonts w:ascii="Arial" w:hAnsi="Arial" w:cs="Arial"/>
          <w:sz w:val="28"/>
          <w:lang w:val="en-US"/>
        </w:rPr>
      </w:pPr>
      <w:r w:rsidRPr="00CA57BA">
        <w:rPr>
          <w:rFonts w:ascii="Arial" w:hAnsi="Arial" w:cs="Arial"/>
          <w:sz w:val="28"/>
          <w:lang w:val="en-US"/>
        </w:rPr>
        <w:t>In conclusion, while social networking offers numerous benefits, it also has considerable drawbacks that affect mental health, daily tasks, and interpersonal relationships.</w:t>
      </w:r>
    </w:p>
    <w:p w:rsidR="0038280B" w:rsidRPr="00CA57BA" w:rsidRDefault="00CA57BA">
      <w:pPr>
        <w:rPr>
          <w:rFonts w:ascii="Arial" w:hAnsi="Arial" w:cs="Arial"/>
          <w:sz w:val="24"/>
          <w:lang w:val="en-US"/>
        </w:rPr>
      </w:pPr>
    </w:p>
    <w:sectPr w:rsidR="0038280B" w:rsidRPr="00CA57BA" w:rsidSect="001350ED">
      <w:pgSz w:w="11906" w:h="16838"/>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7BA"/>
    <w:rsid w:val="001350ED"/>
    <w:rsid w:val="009733FA"/>
    <w:rsid w:val="00CA57BA"/>
    <w:rsid w:val="00D07329"/>
    <w:rsid w:val="00D47E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BAD27-724F-4088-A9DA-ABD4A32F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A57B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6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240</Words>
  <Characters>1297</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cp:revision>
  <dcterms:created xsi:type="dcterms:W3CDTF">2025-05-08T21:44:00Z</dcterms:created>
  <dcterms:modified xsi:type="dcterms:W3CDTF">2025-05-08T22:02:00Z</dcterms:modified>
</cp:coreProperties>
</file>