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Ethos, Pathos, and Logos in Martin Luther King Jr. and Nelson Mandela Speeches</w:t>
      </w:r>
    </w:p>
    <w:p>
      <w:pPr>
        <w:pStyle w:val="Heading2"/>
      </w:pPr>
      <w:r>
        <w:t>Martin Luther King Jr. – “I Have a Dream”</w:t>
      </w:r>
    </w:p>
    <w:p>
      <w:pPr>
        <w:pStyle w:val="Heading3"/>
      </w:pPr>
      <w:r>
        <w:t>Ethos (Credibility / Moral Authority)</w:t>
      </w:r>
    </w:p>
    <w:p>
      <w:pPr>
        <w:pStyle w:val="ListBullet"/>
      </w:pPr>
      <w:r>
        <w:t>“I have a dream that one day this nation will rise up and live out the true meaning of its creed...” – Appeals to America’s founding values.</w:t>
      </w:r>
    </w:p>
    <w:p>
      <w:pPr>
        <w:pStyle w:val="ListBullet"/>
      </w:pPr>
      <w:r>
        <w:t>“We cannot walk alone.” – Establishes unity and moral leadership.</w:t>
      </w:r>
    </w:p>
    <w:p>
      <w:pPr>
        <w:pStyle w:val="ListBullet"/>
      </w:pPr>
      <w:r>
        <w:t>“Let us not seek to satisfy our thirst for freedom by drinking from the cup of bitterness and hatred.” – Shows moral restraint and credibility.</w:t>
      </w:r>
    </w:p>
    <w:p>
      <w:pPr>
        <w:pStyle w:val="ListBullet"/>
      </w:pPr>
      <w:r>
        <w:t>“We must forever conduct our struggle on the high plane of dignity and discipline.” – Reinforces nonviolent integrity.</w:t>
      </w:r>
    </w:p>
    <w:p>
      <w:pPr>
        <w:pStyle w:val="Heading3"/>
      </w:pPr>
      <w:r>
        <w:t>Pathos (Emotion / Imagination)</w:t>
      </w:r>
    </w:p>
    <w:p>
      <w:pPr>
        <w:pStyle w:val="ListBullet"/>
      </w:pPr>
      <w:r>
        <w:t>“I have a dream that my four little children will one day live in a nation...” – Appeals to parental love and empathy.</w:t>
      </w:r>
    </w:p>
    <w:p>
      <w:pPr>
        <w:pStyle w:val="ListBullet"/>
      </w:pPr>
      <w:r>
        <w:t>“I have a dream that one day every valley shall be exalted...” – Uses biblical imagery to inspire faith and hope.</w:t>
      </w:r>
    </w:p>
    <w:p>
      <w:pPr>
        <w:pStyle w:val="ListBullet"/>
      </w:pPr>
      <w:r>
        <w:t>“Let freedom ring from every mountainside.” – Repetition stirs national pride and emotion.</w:t>
      </w:r>
    </w:p>
    <w:p>
      <w:pPr>
        <w:pStyle w:val="ListBullet"/>
      </w:pPr>
      <w:r>
        <w:t>“We will not be satisfied until justice rolls down like waters and righteousness like a mighty stream.” – Evokes divine justice and emotional urgency.</w:t>
      </w:r>
    </w:p>
    <w:p>
      <w:pPr>
        <w:pStyle w:val="Heading3"/>
      </w:pPr>
      <w:r>
        <w:t>Logos (Logic / Reasoning)</w:t>
      </w:r>
    </w:p>
    <w:p>
      <w:pPr>
        <w:pStyle w:val="ListBullet"/>
      </w:pPr>
      <w:r>
        <w:t>“In a sense we’ve come to our nation’s capital to cash a check.” – Logical metaphor showing America owes equality.</w:t>
      </w:r>
    </w:p>
    <w:p>
      <w:pPr>
        <w:pStyle w:val="ListBullet"/>
      </w:pPr>
      <w:r>
        <w:t>“When the architects of our republic wrote the magnificent words of the Constitution...” – Connects past promises to current injustices.</w:t>
      </w:r>
    </w:p>
    <w:p>
      <w:pPr>
        <w:pStyle w:val="ListBullet"/>
      </w:pPr>
      <w:r>
        <w:t>“We can never be satisfied as long as the Negro is the victim of the unspeakable horrors of police brutality.” – Evidence-based reasoning.</w:t>
      </w:r>
    </w:p>
    <w:p>
      <w:pPr>
        <w:pStyle w:val="ListBullet"/>
      </w:pPr>
      <w:r>
        <w:t>“We cannot be satisfied as long as a Negro in Mississippi cannot vote and a Negro in New York believes he has nothing for which to vote.” – Logical cause-and-effect reasoning.</w:t>
      </w:r>
    </w:p>
    <w:p>
      <w:pPr>
        <w:pStyle w:val="Heading2"/>
      </w:pPr>
      <w:r>
        <w:t>Nelson Mandela – “I Am Prepared to Die”</w:t>
      </w:r>
    </w:p>
    <w:p>
      <w:pPr>
        <w:pStyle w:val="Heading3"/>
      </w:pPr>
      <w:r>
        <w:t>Ethos (Credibility / Moral Authority)</w:t>
      </w:r>
    </w:p>
    <w:p>
      <w:pPr>
        <w:pStyle w:val="ListBullet"/>
      </w:pPr>
      <w:r>
        <w:t>“During my lifetime I have dedicated myself to this struggle of the African people.” – Demonstrates lifelong commitment.</w:t>
      </w:r>
    </w:p>
    <w:p>
      <w:pPr>
        <w:pStyle w:val="ListBullet"/>
      </w:pPr>
      <w:r>
        <w:t>“I have fought against white domination, and I have fought against black domination.” – Shows fairness and moral principle.</w:t>
      </w:r>
    </w:p>
    <w:p>
      <w:pPr>
        <w:pStyle w:val="ListBullet"/>
      </w:pPr>
      <w:r>
        <w:t>“I have cherished the ideal of a democratic and free society...” – Portrays Mandela as a moral visionary.</w:t>
      </w:r>
    </w:p>
    <w:p>
      <w:pPr>
        <w:pStyle w:val="ListBullet"/>
      </w:pPr>
      <w:r>
        <w:t>“It is an ideal for which I am prepared to die.” – Ultimate statement of integrity and conviction.</w:t>
      </w:r>
    </w:p>
    <w:p>
      <w:pPr>
        <w:pStyle w:val="Heading3"/>
      </w:pPr>
      <w:r>
        <w:t>Pathos (Emotion / Sympathy / Hope)</w:t>
      </w:r>
    </w:p>
    <w:p>
      <w:pPr>
        <w:pStyle w:val="ListBullet"/>
      </w:pPr>
      <w:r>
        <w:t>“The hardship imposed on my family from time to time has been very great.” – Evokes empathy for personal suffering.</w:t>
      </w:r>
    </w:p>
    <w:p>
      <w:pPr>
        <w:pStyle w:val="ListBullet"/>
      </w:pPr>
      <w:r>
        <w:t>“I have fought all my life against racial domination...” – Appeals to admiration and human struggle.</w:t>
      </w:r>
    </w:p>
    <w:p>
      <w:pPr>
        <w:pStyle w:val="ListBullet"/>
      </w:pPr>
      <w:r>
        <w:t>“I have cherished the ideal of a democratic and free society...” – Inspires hope and moral longing.</w:t>
      </w:r>
    </w:p>
    <w:p>
      <w:pPr>
        <w:pStyle w:val="ListBullet"/>
      </w:pPr>
      <w:r>
        <w:t>“It is an ideal which I hope to live for and to achieve.” – Expresses vulnerability and hope.</w:t>
      </w:r>
    </w:p>
    <w:p>
      <w:pPr>
        <w:pStyle w:val="Heading3"/>
      </w:pPr>
      <w:r>
        <w:t>Logos (Reason / Evidence / Rational Argument)</w:t>
      </w:r>
    </w:p>
    <w:p>
      <w:pPr>
        <w:pStyle w:val="ListBullet"/>
      </w:pPr>
      <w:r>
        <w:t>“The African National Congress has spent half a century fighting against racialism.” – Uses historical fact to justify action.</w:t>
      </w:r>
    </w:p>
    <w:p>
      <w:pPr>
        <w:pStyle w:val="ListBullet"/>
      </w:pPr>
      <w:r>
        <w:t>“Our fight has always been a purely defensive one, against the violence we have suffered.” – Logical defense of ANC’s actions.</w:t>
      </w:r>
    </w:p>
    <w:p>
      <w:pPr>
        <w:pStyle w:val="ListBullet"/>
      </w:pPr>
      <w:r>
        <w:t>“Political division, based on color, is entirely artificial...” – Rational argument against apartheid’s logic.</w:t>
      </w:r>
    </w:p>
    <w:p>
      <w:pPr>
        <w:pStyle w:val="ListBullet"/>
      </w:pPr>
      <w:r>
        <w:t>“All lawful modes of expressing opposition to this policy were closed by legislation.” – Explains logically why nonviolent protest failed.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