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E" w:rsidRDefault="00B95B1E">
      <w:r>
        <w:t xml:space="preserve">ΑΡΧΑΙΑ ΕΛΛΗΝΙΚΗ ΓΛΩΣΣΑ </w:t>
      </w:r>
    </w:p>
    <w:p w:rsidR="00B95B1E" w:rsidRDefault="00B95B1E">
      <w:r>
        <w:t>6</w:t>
      </w:r>
      <w:r w:rsidRPr="00B95B1E">
        <w:rPr>
          <w:vertAlign w:val="superscript"/>
        </w:rPr>
        <w:t>Η</w:t>
      </w:r>
      <w:r>
        <w:t xml:space="preserve"> ΕΝΟΤΗΤΑ </w:t>
      </w:r>
    </w:p>
    <w:p w:rsidR="00B95B1E" w:rsidRDefault="00B95B1E" w:rsidP="00B95B1E"/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Style w:val="w3-tag"/>
          <w:rFonts w:ascii="Calibri" w:hAnsi="Calibri" w:cs="Calibri"/>
          <w:color w:val="000000"/>
          <w:sz w:val="32"/>
          <w:szCs w:val="32"/>
        </w:rPr>
        <w:t>Λίγα λόγια για τους μύθους και το κείμενο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 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noProof/>
          <w:color w:val="000000"/>
          <w:sz w:val="32"/>
          <w:szCs w:val="3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1428750"/>
            <wp:effectExtent l="19050" t="0" r="0" b="0"/>
            <wp:wrapSquare wrapText="bothSides"/>
            <wp:docPr id="2" name="Εικόνα 2" descr="ελάφ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λάφι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32"/>
          <w:szCs w:val="32"/>
        </w:rPr>
        <w:t>Οι 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μύθοι</w:t>
      </w:r>
      <w:r>
        <w:rPr>
          <w:rFonts w:ascii="Calibri" w:hAnsi="Calibri" w:cs="Calibri"/>
          <w:color w:val="000000"/>
          <w:sz w:val="32"/>
          <w:szCs w:val="32"/>
        </w:rPr>
        <w:t> είναι λαϊκά δημιουργήματα με ηθικό και αλληγορικό χαρακτήρα. Πρωταγωνιστές είναι οι άνθρωποι ή τα ζώα, που, για χάρη του μύθου, αποκτούν φωνή.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Συνήθως στο τέλος του μύθου βρίσκεται το 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επιμύθιο</w:t>
      </w:r>
      <w:r>
        <w:rPr>
          <w:rFonts w:ascii="Calibri" w:hAnsi="Calibri" w:cs="Calibri"/>
          <w:color w:val="000000"/>
          <w:sz w:val="32"/>
          <w:szCs w:val="32"/>
        </w:rPr>
        <w:t>, δηλ. το συμπέρασμα.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Στον Αίσωπο, που ήταν δούλος από τη Φρυγία της Μ. Ασίας, αποδίδονται περίπου 358 μύθοι.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Στο μύθο της ενότητας ένα ελάφι καθώς πίνει νερό σε μια πηγή και βλέπει το είδωλό του, επαινούσε τα κέρατά του και κατηγορούσε τα πόδια του.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Ώσπου ήρθαν οι κυνηγοί. Το ελάφι το βάζει στα πόδια και σώζεται προσωρινά, μέχρι που φτάνει σ' ένα δάσος.</w:t>
      </w:r>
    </w:p>
    <w:p w:rsidR="00B95B1E" w:rsidRDefault="00B95B1E" w:rsidP="00B95B1E">
      <w:pPr>
        <w:pStyle w:val="ca23"/>
        <w:shd w:val="clear" w:color="auto" w:fill="FFFFFF"/>
        <w:spacing w:before="0" w:beforeAutospacing="0" w:after="0" w:afterAutospacing="0" w:line="277" w:lineRule="atLeast"/>
        <w:ind w:left="150" w:right="5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Εκεί όμως τα κέρατά του μπλέχτηκαν και τότε...</w:t>
      </w:r>
    </w:p>
    <w:p w:rsidR="00B95B1E" w:rsidRDefault="00B95B1E" w:rsidP="00B95B1E"/>
    <w:p w:rsidR="00B95B1E" w:rsidRDefault="00B95B1E" w:rsidP="00B95B1E"/>
    <w:p w:rsidR="00B95B1E" w:rsidRPr="00B95B1E" w:rsidRDefault="00B95B1E" w:rsidP="00B95B1E">
      <w:pPr>
        <w:tabs>
          <w:tab w:val="left" w:pos="5850"/>
        </w:tabs>
        <w:jc w:val="right"/>
      </w:pPr>
      <w:r>
        <w:t>ΠΗΓΗ: Ελληνικός Πολιτισμός</w:t>
      </w:r>
    </w:p>
    <w:sectPr w:rsidR="00B95B1E" w:rsidRPr="00B95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B95B1E"/>
    <w:rsid w:val="00B9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23">
    <w:name w:val="ca23"/>
    <w:basedOn w:val="a"/>
    <w:rsid w:val="00B9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3-tag">
    <w:name w:val="w3-tag"/>
    <w:basedOn w:val="a0"/>
    <w:rsid w:val="00B95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Δ.Ρ</dc:creator>
  <cp:keywords/>
  <dc:description/>
  <cp:lastModifiedBy>Δ.Ρ</cp:lastModifiedBy>
  <cp:revision>2</cp:revision>
  <dcterms:created xsi:type="dcterms:W3CDTF">2024-03-16T20:34:00Z</dcterms:created>
  <dcterms:modified xsi:type="dcterms:W3CDTF">2024-03-16T20:36:00Z</dcterms:modified>
</cp:coreProperties>
</file>