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F5" w:rsidRPr="003C77F5" w:rsidRDefault="003C77F5" w:rsidP="008A021A">
      <w:pPr>
        <w:pStyle w:val="3"/>
        <w:shd w:val="clear" w:color="auto" w:fill="FFFFFF"/>
        <w:spacing w:before="180" w:beforeAutospacing="0" w:after="0" w:afterAutospacing="0"/>
        <w:jc w:val="center"/>
        <w:rPr>
          <w:color w:val="222222"/>
          <w:sz w:val="40"/>
          <w:szCs w:val="40"/>
          <w:u w:val="single"/>
        </w:rPr>
      </w:pPr>
      <w:r w:rsidRPr="008A021A">
        <w:rPr>
          <w:color w:val="222222"/>
          <w:sz w:val="40"/>
          <w:szCs w:val="40"/>
          <w:u w:val="single"/>
        </w:rPr>
        <w:t>ΕΝΟΤΗΤΑ 5 (α 361-497)</w:t>
      </w:r>
    </w:p>
    <w:p w:rsidR="003C77F5" w:rsidRPr="008A021A" w:rsidRDefault="003C77F5" w:rsidP="008A021A">
      <w:pPr>
        <w:pStyle w:val="3"/>
        <w:shd w:val="clear" w:color="auto" w:fill="FFFFFF"/>
        <w:spacing w:before="180" w:beforeAutospacing="0" w:after="0" w:afterAutospacing="0"/>
        <w:jc w:val="center"/>
        <w:rPr>
          <w:color w:val="222222"/>
          <w:sz w:val="40"/>
          <w:szCs w:val="40"/>
          <w:u w:val="single"/>
        </w:rPr>
      </w:pPr>
    </w:p>
    <w:p w:rsidR="003C77F5" w:rsidRPr="003C77F5" w:rsidRDefault="003C77F5" w:rsidP="003C77F5">
      <w:pPr>
        <w:pStyle w:val="3"/>
        <w:shd w:val="clear" w:color="auto" w:fill="FFFFFF"/>
        <w:spacing w:before="180" w:beforeAutospacing="0" w:after="0" w:afterAutospacing="0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5" type="#_x0000_t109" style="position:absolute;margin-left:455.25pt;margin-top:10.55pt;width:51pt;height:60.75pt;z-index:251665408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noProof/>
          <w:color w:val="222222"/>
          <w:sz w:val="28"/>
          <w:szCs w:val="28"/>
          <w:u w:val="single"/>
        </w:rPr>
        <w:pict>
          <v:shape id="_x0000_s1034" type="#_x0000_t109" style="position:absolute;margin-left:387.75pt;margin-top:10.55pt;width:51pt;height:60.75pt;z-index:251664384" fillcolor="#9bbb59 [3206]" strokecolor="#f2f2f2 [3041]" strokeweight="3pt">
            <v:shadow on="t" type="perspective" color="#4e6128 [1606]" opacity=".5" offset="1pt" offset2="-1pt"/>
          </v:shape>
        </w:pict>
      </w:r>
      <w:r w:rsidRPr="003C77F5">
        <w:rPr>
          <w:color w:val="222222"/>
          <w:sz w:val="28"/>
          <w:szCs w:val="28"/>
          <w:u w:val="single"/>
        </w:rPr>
        <w:t xml:space="preserve">ΕΝΟΤΗΤΕΣ     </w:t>
      </w:r>
    </w:p>
    <w:p w:rsidR="003C77F5" w:rsidRPr="003C77F5" w:rsidRDefault="008A021A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>
        <w:rPr>
          <w:noProof/>
          <w:color w:val="222222"/>
          <w:sz w:val="28"/>
          <w:szCs w:val="28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37" type="#_x0000_t96" style="position:absolute;margin-left:463.5pt;margin-top:.45pt;width:31.5pt;height:29.25pt;rotation:11085073fd;z-index:251667456"/>
        </w:pict>
      </w:r>
      <w:r w:rsidR="003C77F5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el-GR"/>
        </w:rPr>
        <w:pict>
          <v:shape id="_x0000_s1036" type="#_x0000_t96" style="position:absolute;margin-left:397.5pt;margin-top:6.45pt;width:31.5pt;height:29.25pt;z-index:251666432"/>
        </w:pict>
      </w:r>
      <w:r w:rsidR="003C77F5"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1. "Η Πηνελόπη κατεβαίνει στο μέγαρο" (361-383)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2. "Ο Τηλέμαχος απευθύνεται στη μητέρα του" (384-409)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3. "Διάλογος Τηλέμαχου-μνηστήρων" (410-466) 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4. "Ο Τηλέμαχος αποσύρεται στην κάμαρά του" (467-497)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el-GR"/>
        </w:rPr>
        <w:t>ΣΤΟΙΧΕΙΑ ΕΠΟΧΗΣ</w:t>
      </w:r>
    </w:p>
    <w:p w:rsid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el-GR"/>
        </w:rPr>
        <w:t>α)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u w:val="single"/>
          <w:lang w:eastAsia="el-GR"/>
        </w:rPr>
        <w:t>Οι αοιδοί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: Ο Φήμιος είναι ο πρώτος από τους δύο αοιδούς που θα δούμε στην Οδύσσεια (ο άλλος είναι ο Δημόδοκος που ζει στο παλάτι των Φαιάκων). Με τα τραγούδια τους, που έχουν ως θέμα τα κατορθώματα των θεών και των ηρώων (374-376) ψυχαγωγούν τους ακροατές (385-386). Οι ομηρικοί άνθρωποι θεωρούν θεόσταλτο το χάρισμα που έχουν οι αοιδοί ν'αυτοσχεδιάζουν και γι'αυτό τους σέβονται και τους τιμούν (361-363).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l-GR"/>
        </w:rPr>
      </w:pPr>
    </w:p>
    <w:p w:rsid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el-GR"/>
        </w:rPr>
        <w:t>β)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u w:val="single"/>
          <w:lang w:eastAsia="el-GR"/>
        </w:rPr>
        <w:t>Οι ευγενείς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: Στην ομηρική εποχή υπάρχουν δύο τάξεις : οι ευγενείς και ο λαός. Οι μνηστήρες ανήκουν στην τάξη των ευγενών, είναι πλούσιοι γαιοκτήμονες με τοπική εξουσία και πολλούς δούλους. Οι ευγενείς συμμετείχαν συχνά σε συμπόσια και διασκέδαζαν. Ο Τηλέμαχος δε θυμώνει που οι μνηστήρες διασκεδάζουν, αλλά οργίζεται να τους βλέπει να σπαταλούν τα αγαθά του (417-419)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l-GR"/>
        </w:rPr>
      </w:pPr>
    </w:p>
    <w:p w:rsid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el-GR"/>
        </w:rPr>
        <w:t>γ)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u w:val="single"/>
          <w:lang w:eastAsia="el-GR"/>
        </w:rPr>
        <w:t>Η κληρονομική βασιλεία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el-GR"/>
        </w:rPr>
        <w:t> :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 xml:space="preserve"> Υπήρχε η αντίληψη ότι το βασιλικό αξίωμα ήταν θεόσταλτο (430-431, 434-437). Φυσικός κληρονόμος του θρόνου της Ιθάκης ήταν ο Τηλέμαχος. Όμως η κατάσταση στην Ιθάκη ήταν μπερδεμένη, μιας και ήταν ακόμα άγνωστο αν ο Οδυσσέας είχε πεθάνει ή ήταν ζωντανός, ενώ ο Τηλέμαχος ακόμα ήταν ανήλικος. Οι μνηστήρες εκμεταλλεύονται την κατάσταση και διεκδικούν την εξουσία. Βλέπουμε λοιπόν, ότι ο θεσμός της βασιλείας, αν και δεν έχει καταργηθεί, βρίσκεται σε παρακμή. (438-441)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l-GR"/>
        </w:rPr>
      </w:pPr>
    </w:p>
    <w:p w:rsid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el-GR"/>
        </w:rPr>
        <w:t>δ)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u w:val="single"/>
          <w:lang w:eastAsia="el-GR"/>
        </w:rPr>
        <w:t>Οι δούλοι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: Ήταν περιουσιακό στοιχείο του αφέντη τους. Οι αριστοκράτες είχαν πολλούς δούλους. Μια ειδικευμένη σκλάβα κόστιζε 4 βόδια. Καταλαβαίνουμε, λοιπόν την ιδιαίτερα υψηλή αξία της Ευρύκλειας, που αποκτήθηκε από τον Λαέρτη έναντι 20 βοδιών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el-GR"/>
        </w:rPr>
        <w:t>ε)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u w:val="single"/>
          <w:lang w:eastAsia="el-GR"/>
        </w:rPr>
        <w:t>ο ρόλος του άντρα και της γυναίκας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: Η ομηρική κοινωνία ήταν ανδροκρατούμενη. Ο άνδρας είναι ο κύριος του σπιτιού, που λαμβάνει αποφάσεις και είναι υπεύθυνος για την τήρηση της τάξης (309-400) και την απόκτηση και διατήρηση των υλικών αγαθών (442-444). Καθήκον του άνδρα είναι να προστατεύει την τιμή της οικογένειας (416-418). Αντίθετα, η γυναίκα έχει ως μοναδική υποχρέωση τη φροντίδα του σπιτιού. Οι γυναικείες δουλειές ήταν καθορισμένες με σαφήνεια (397-399). Η γυναίκα υπακούει στον άνδρα, δε συμμετέχει στη λήψη αποφάσεων και δε γλεντάει μαζί με τους άνδρες (397).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στ)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χρησμοί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: Οι μάντεις κατείχαν σημαντική θέση στην ομηρική εποχή. Πολλοί άνθρωποι τους έδειχναν εμπιστοσύνη (όπως η Πηνελόπη). Υπήρχαν όμως και κάποιοι που δεν πίστευαν τους χρησμούς, όπως ο Τηλέμαχος (462).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val="en-US"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8"/>
          <w:szCs w:val="28"/>
          <w:u w:val="single"/>
          <w:lang w:eastAsia="el-GR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1" type="#_x0000_t12" style="position:absolute;margin-left:-17.25pt;margin-top:-.75pt;width:20.25pt;height:19.5pt;z-index:251663360"/>
        </w:pic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el-GR"/>
        </w:rPr>
        <w:t>ΕΙΚΟΣ ΚΑΙ ΑΝΑΓΚΑΙΟΝ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Είναι ανάγκη να φανεί στο κείμενο η αλλαγή συμπεριφοράς του Τηλέμαχου μετά τη συνομιλία του με την Αθηνά-Μέντη .Ο Όμηρος πετυχαίνει αυτή τη μεταστροφή εμφανίζοντας από τη μια μεριά την Πηνελόπη και δημιουργώντας το διάλογο Τηλέμαχου-μνηστήρων από την άλλη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8"/>
          <w:szCs w:val="28"/>
          <w:u w:val="single"/>
          <w:lang w:eastAsia="el-GR"/>
        </w:rPr>
        <w:pict>
          <v:shape id="_x0000_s1030" type="#_x0000_t12" style="position:absolute;margin-left:-24pt;margin-top:.55pt;width:20.25pt;height:19.5pt;z-index:251662336"/>
        </w:pic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el-GR"/>
        </w:rPr>
        <w:t>ΠΡΟΙΚΟΝΟΜΙΑ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έχουμε στους στίχους 423-424 όταν ο Τηλέμαχος προειδοποιεί τους μνηστήρες πως κάποια μέρα θα τιμωρηθούν για την υβριστική συμπεριφορά τους από τον Δία και θα βρουν τον θάνατο μέσα στο παλάτι.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8"/>
          <w:szCs w:val="28"/>
          <w:u w:val="single"/>
          <w:lang w:eastAsia="el-GR"/>
        </w:rPr>
        <w:pict>
          <v:shape id="_x0000_s1029" type="#_x0000_t12" style="position:absolute;margin-left:-24pt;margin-top:1.8pt;width:20.25pt;height:19.5pt;z-index:251661312"/>
        </w:pic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el-GR"/>
        </w:rPr>
        <w:t>ΥΒΡΙΣ - ΤΙΣΙΣ - ΝΕΜΕΣΙΣ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Στους στίχους 423-424 διατυπώνεται η άποψη ότι οι θεοί οργίζονται με τους αλαζόνες και τους τιμωρούν για την υβριστική τους συμπεριφορά.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8"/>
          <w:szCs w:val="28"/>
          <w:u w:val="single"/>
          <w:lang w:eastAsia="el-GR"/>
        </w:rPr>
        <w:pict>
          <v:shape id="_x0000_s1028" type="#_x0000_t12" style="position:absolute;margin-left:-24pt;margin-top:2.3pt;width:20.25pt;height:19.5pt;z-index:251660288"/>
        </w:pic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el-GR"/>
        </w:rPr>
        <w:t>ΠΑΡΕΚΒΑΣΗ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Έχουμε στους στίχους 478-487, όταν ο ποιητής αναφέρεται στην Ευρύκλεια. Η παρέκβαση είναι ταυτόχρονα και επιβράδυνση (απαραίτητο δομικό στοιχείο).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el-GR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6" type="#_x0000_t87" style="position:absolute;margin-left:-17.25pt;margin-top:15.2pt;width:20.25pt;height:3in;z-index:251658240"/>
        </w:pic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8"/>
          <w:szCs w:val="28"/>
          <w:u w:val="single"/>
          <w:lang w:eastAsia="el-GR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7" type="#_x0000_t88" style="position:absolute;margin-left:518.25pt;margin-top:9.6pt;width:21pt;height:200.25pt;z-index:251659264"/>
        </w:pic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el-GR"/>
        </w:rPr>
        <w:t>ΤΥΠΙΚΑ ΕΠΙΘΕΤΑ ΚΑΙ ΤΥΠΙΚΕΣ ΕΚΦΡΑΣΕΙΣ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Αθηνά Παλλάδα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(364) : τυπικό επίθετο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θεία γυναίκα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(369) : τυπικό επίθετο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θεϊκό αοιδό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(373) : τυπικό επίθετο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της μίλησε όμως ο γνωστικός Τηλέμαχος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(385) : τυπική έκφραση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τα μάτια λάμποντας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(405) : τυπική έκφραση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μετά του αντιμίλησε ο Αντίνοος, γιος του Ευπείθη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(427) : τυπική έκφραση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θαλασσοφίλητη Ιθάκη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(430) : τυπικό επίθετο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αμέσως τότε κι ο Τηλέμαχος, με τη δική του γνώση, ανταποκρίθηκε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(432) : τυπική έκφραση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θείος Οδυσσεύς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(441) : τυπικό επίθετο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με σύνεση και γνώση του αντιμίλησε ο Τηλέμαχος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(460) : τυπική έκφραση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εμπειροπόλεμου Αγχιάλου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(465-466) : τυπικό επίθετο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el-GR"/>
        </w:rPr>
        <w:t>θαλασσινούς Ταφίους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(466) : τυπικό επίθετο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  <w:lang w:eastAsia="el-GR"/>
        </w:rPr>
        <w:t>ΧΑΡΑΚΤΗΡΙΣΜΟΙ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red"/>
          <w:lang w:eastAsia="el-GR"/>
        </w:rPr>
        <w:t>1. 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highlight w:val="red"/>
          <w:lang w:eastAsia="el-GR"/>
        </w:rPr>
        <w:t>Πηνελόπη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l-GR"/>
        </w:rPr>
        <w:t>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: όμορφη (407-409), αρχοντική και επιβλητική γυναίκα (369), πιστή και με ευαίσθητο χαρακτήρα (361-366). Σεμνή, σοβαρή και μεγαλοπρεπής (361-368). Μιλάει με ευγενικό τρόπο στον Φήμιο (372-383). Με αξιοπρέπεια φέρεται και απέναντι στον Τηλέμαχο, καθώς δεν του αντιμιλά. Συνειδητοποιεί ότι ο γιος της ανδρώνεται και αναλαμβάνει πρωτοβουλίες (401-402). Αγαπάει πάρα πολύ τον Οδυσσέα και ξεσπά σε κλάματα γι'αυτόν (403-406).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2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red"/>
          <w:lang w:eastAsia="el-GR"/>
        </w:rPr>
        <w:t>. 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highlight w:val="red"/>
          <w:lang w:eastAsia="el-GR"/>
        </w:rPr>
        <w:t>Τηλέμαχος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 xml:space="preserve"> : διαφοροποιημένος στη συμπεριφορά του λόγω των συμβουλών της Αθηνάς. Είναι θαρραλέος και αποφασιστικός. Θυμίζει στην Πηνελόπη ότι αυτός παίρνει αποφάσεις 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lastRenderedPageBreak/>
        <w:t>(384-400). Δεν είχε σκοπό να προσβάλει τη μητέρα του, αλλά ήθελε να προειδοποιήσει τους μνηστήρες. Η αποφασιστικότητά του και το επιθετικό του ύφος προκαλούν έκπληξη στους μνηστήρες (425-426). Ο τρόπος με τον οποίο απαντά στον Αντίνοο, δείχνει ψυχραιμία και σοβαρότητα (432-445), ενώ η στάση του προς τον Ευρύμαχο δείχνει σύνεση, αυτοσυγκράτηση και ευελιξία, αφού απαντά χωρίς να αποκαλύψει την πραγματική ταυτότητα του ξένου (461-466).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3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red"/>
          <w:lang w:eastAsia="el-GR"/>
        </w:rPr>
        <w:t>. 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highlight w:val="red"/>
          <w:lang w:eastAsia="el-GR"/>
        </w:rPr>
        <w:t>μνηστήρες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: εντυπωσιάζονται από την ομορφιά της Πηνελόπης (407-409). Συμπεριφέρονται ξεδιάντροπα και χωρίς σεβασμό (421). Συνεχίζουν το γλέντι τουςαμέριμνοι μετά τη συζήτηση με τον Τηλέμαχο.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4. 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highlight w:val="red"/>
          <w:lang w:eastAsia="el-GR"/>
        </w:rPr>
        <w:t>Αντίνοος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 : είναι ηγετική φυσιογνωμία, καθώς πρώτος παίρνει τον λόγο. Αλαζόνας, μιλά ειρωνικά στον Τηλέμαχο και προσποαθεί να τον χλευάσει και να τον υποβαθμίσει.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5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red"/>
          <w:lang w:eastAsia="el-GR"/>
        </w:rPr>
        <w:t>. 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highlight w:val="red"/>
          <w:lang w:eastAsia="el-GR"/>
        </w:rPr>
        <w:t>Ευρύμαχος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l-GR"/>
        </w:rPr>
        <w:t>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: Θέλει να ηρεμήσει τα πνεύματα. Διπλωμάτης, ύπουλος και πονηρός, ρωτά να μάθει τα αίτια της μεταστροφής του Τηλέμαχου (445-451). Προσποιείται τον φίλο για να πάρει πληροφορίες.</w:t>
      </w:r>
    </w:p>
    <w:p w:rsidR="003C77F5" w:rsidRPr="003C77F5" w:rsidRDefault="003C77F5" w:rsidP="003C7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</w:pP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6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highlight w:val="red"/>
          <w:lang w:eastAsia="el-GR"/>
        </w:rPr>
        <w:t>. 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highlight w:val="red"/>
          <w:lang w:eastAsia="el-GR"/>
        </w:rPr>
        <w:t>Ευρύκλεια</w:t>
      </w:r>
      <w:r w:rsidRPr="003C77F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l-GR"/>
        </w:rPr>
        <w:t> </w:t>
      </w:r>
      <w:r w:rsidRPr="003C77F5">
        <w:rPr>
          <w:rFonts w:ascii="Times New Roman" w:eastAsia="Times New Roman" w:hAnsi="Times New Roman" w:cs="Times New Roman"/>
          <w:color w:val="222222"/>
          <w:sz w:val="28"/>
          <w:szCs w:val="28"/>
          <w:lang w:eastAsia="el-GR"/>
        </w:rPr>
        <w:t>: αφοσιωμένη (478-481), αγαθή και τρυφερή, φροντίζει σαν μητέρα τον Τηλέμαχο (485-486).</w:t>
      </w:r>
    </w:p>
    <w:p w:rsidR="00605C40" w:rsidRPr="003C77F5" w:rsidRDefault="00605C40">
      <w:pPr>
        <w:rPr>
          <w:rFonts w:ascii="Times New Roman" w:hAnsi="Times New Roman" w:cs="Times New Roman"/>
          <w:sz w:val="28"/>
          <w:szCs w:val="28"/>
        </w:rPr>
      </w:pPr>
    </w:p>
    <w:sectPr w:rsidR="00605C40" w:rsidRPr="003C77F5" w:rsidSect="003C77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FE2" w:rsidRDefault="00887FE2" w:rsidP="003C77F5">
      <w:pPr>
        <w:spacing w:after="0" w:line="240" w:lineRule="auto"/>
      </w:pPr>
      <w:r>
        <w:separator/>
      </w:r>
    </w:p>
  </w:endnote>
  <w:endnote w:type="continuationSeparator" w:id="1">
    <w:p w:rsidR="00887FE2" w:rsidRDefault="00887FE2" w:rsidP="003C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FE2" w:rsidRDefault="00887FE2" w:rsidP="003C77F5">
      <w:pPr>
        <w:spacing w:after="0" w:line="240" w:lineRule="auto"/>
      </w:pPr>
      <w:r>
        <w:separator/>
      </w:r>
    </w:p>
  </w:footnote>
  <w:footnote w:type="continuationSeparator" w:id="1">
    <w:p w:rsidR="00887FE2" w:rsidRDefault="00887FE2" w:rsidP="003C77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7F5"/>
    <w:rsid w:val="000705BC"/>
    <w:rsid w:val="00292582"/>
    <w:rsid w:val="00387642"/>
    <w:rsid w:val="003C77F5"/>
    <w:rsid w:val="00605C40"/>
    <w:rsid w:val="006179F3"/>
    <w:rsid w:val="006C000B"/>
    <w:rsid w:val="008326C4"/>
    <w:rsid w:val="00887FE2"/>
    <w:rsid w:val="008A021A"/>
    <w:rsid w:val="008A0E39"/>
    <w:rsid w:val="00A135C4"/>
    <w:rsid w:val="00A322C3"/>
    <w:rsid w:val="00CB6F91"/>
    <w:rsid w:val="00D26898"/>
    <w:rsid w:val="00E20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C40"/>
  </w:style>
  <w:style w:type="paragraph" w:styleId="3">
    <w:name w:val="heading 3"/>
    <w:basedOn w:val="a"/>
    <w:link w:val="3Char"/>
    <w:uiPriority w:val="9"/>
    <w:qFormat/>
    <w:rsid w:val="003C77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3C77F5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a3">
    <w:name w:val="header"/>
    <w:basedOn w:val="a"/>
    <w:link w:val="Char"/>
    <w:uiPriority w:val="99"/>
    <w:semiHidden/>
    <w:unhideWhenUsed/>
    <w:rsid w:val="003C77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3C77F5"/>
  </w:style>
  <w:style w:type="paragraph" w:styleId="a4">
    <w:name w:val="footer"/>
    <w:basedOn w:val="a"/>
    <w:link w:val="Char0"/>
    <w:uiPriority w:val="99"/>
    <w:semiHidden/>
    <w:unhideWhenUsed/>
    <w:rsid w:val="003C77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3C77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0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CACFE-11EA-4C2F-8ED8-BF0113474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897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2026-09-08T09:00:00Z</dcterms:created>
  <dcterms:modified xsi:type="dcterms:W3CDTF">2026-09-08T09:00:00Z</dcterms:modified>
</cp:coreProperties>
</file>