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B5F" w:rsidRDefault="008D779C">
      <w:pPr>
        <w:pStyle w:val="1"/>
        <w:keepNext w:val="0"/>
        <w:keepLines w:val="0"/>
        <w:pBdr>
          <w:bottom w:val="none" w:sz="0" w:space="13" w:color="auto"/>
        </w:pBdr>
        <w:spacing w:before="0" w:after="0" w:line="270" w:lineRule="auto"/>
        <w:jc w:val="both"/>
        <w:rPr>
          <w:color w:val="444444"/>
          <w:sz w:val="45"/>
          <w:szCs w:val="45"/>
        </w:rPr>
      </w:pPr>
      <w:bookmarkStart w:id="0" w:name="_goe84tz9h41f" w:colFirst="0" w:colLast="0"/>
      <w:bookmarkEnd w:id="0"/>
      <w:r>
        <w:rPr>
          <w:color w:val="444444"/>
          <w:sz w:val="45"/>
          <w:szCs w:val="45"/>
        </w:rPr>
        <w:t>Ευρωπαϊκή Ένωση</w:t>
      </w:r>
    </w:p>
    <w:p w:rsidR="00E86B5F" w:rsidRDefault="008D779C">
      <w:pPr>
        <w:pStyle w:val="normal"/>
        <w:spacing w:after="220" w:line="360" w:lineRule="auto"/>
        <w:jc w:val="both"/>
        <w:rPr>
          <w:b/>
          <w:color w:val="666666"/>
          <w:sz w:val="24"/>
          <w:szCs w:val="24"/>
          <w:u w:val="single"/>
        </w:rPr>
      </w:pPr>
      <w:r>
        <w:rPr>
          <w:b/>
          <w:color w:val="666666"/>
          <w:sz w:val="24"/>
          <w:szCs w:val="24"/>
          <w:u w:val="single"/>
        </w:rPr>
        <w:t>Ευρωπαϊκή Ένωση</w:t>
      </w:r>
    </w:p>
    <w:p w:rsidR="00E86B5F" w:rsidRDefault="008D779C">
      <w:pPr>
        <w:pStyle w:val="normal"/>
        <w:spacing w:after="220" w:line="360" w:lineRule="auto"/>
        <w:jc w:val="both"/>
        <w:rPr>
          <w:i/>
          <w:color w:val="666666"/>
          <w:sz w:val="24"/>
          <w:szCs w:val="24"/>
        </w:rPr>
      </w:pPr>
      <w:r>
        <w:rPr>
          <w:i/>
          <w:color w:val="666666"/>
          <w:sz w:val="24"/>
          <w:szCs w:val="24"/>
        </w:rPr>
        <w:t xml:space="preserve">«Οποιαδήποτε απάντηση στο ερώτημα τι είναι Ευρωπαίος δεν μπορεί ποτέ να καλύψει την πολυμορφία, το πολυδιάστατο και την </w:t>
      </w:r>
      <w:proofErr w:type="spellStart"/>
      <w:r>
        <w:rPr>
          <w:i/>
          <w:color w:val="666666"/>
          <w:sz w:val="24"/>
          <w:szCs w:val="24"/>
        </w:rPr>
        <w:t>πολυποικιλία</w:t>
      </w:r>
      <w:proofErr w:type="spellEnd"/>
      <w:r>
        <w:rPr>
          <w:i/>
          <w:color w:val="666666"/>
          <w:sz w:val="24"/>
          <w:szCs w:val="24"/>
        </w:rPr>
        <w:t xml:space="preserve"> των ανθρώπων που είτε θεωρούν τον εαυτό τους Ευρωπαίο είτε θεωρούνται από τους άλλους Ευρωπαίοι».</w:t>
      </w:r>
    </w:p>
    <w:p w:rsidR="00E86B5F" w:rsidRDefault="008D779C">
      <w:pPr>
        <w:pStyle w:val="normal"/>
        <w:spacing w:after="220" w:line="360" w:lineRule="auto"/>
        <w:jc w:val="both"/>
        <w:rPr>
          <w:i/>
          <w:color w:val="666666"/>
          <w:sz w:val="24"/>
          <w:szCs w:val="24"/>
        </w:rPr>
      </w:pPr>
      <w:r>
        <w:rPr>
          <w:i/>
          <w:color w:val="666666"/>
          <w:sz w:val="24"/>
          <w:szCs w:val="24"/>
        </w:rPr>
        <w:t xml:space="preserve">Ελ. </w:t>
      </w:r>
      <w:proofErr w:type="spellStart"/>
      <w:r>
        <w:rPr>
          <w:i/>
          <w:color w:val="666666"/>
          <w:sz w:val="24"/>
          <w:szCs w:val="24"/>
        </w:rPr>
        <w:t>Γλύκατζη</w:t>
      </w:r>
      <w:proofErr w:type="spellEnd"/>
      <w:r>
        <w:rPr>
          <w:i/>
          <w:color w:val="666666"/>
          <w:sz w:val="24"/>
          <w:szCs w:val="24"/>
        </w:rPr>
        <w:t xml:space="preserve"> </w:t>
      </w:r>
      <w:proofErr w:type="spellStart"/>
      <w:r>
        <w:rPr>
          <w:i/>
          <w:color w:val="666666"/>
          <w:sz w:val="24"/>
          <w:szCs w:val="24"/>
        </w:rPr>
        <w:t>Αρβελέρ</w:t>
      </w:r>
      <w:proofErr w:type="spellEnd"/>
    </w:p>
    <w:p w:rsidR="00E86B5F" w:rsidRDefault="008D779C">
      <w:pPr>
        <w:pStyle w:val="normal"/>
        <w:spacing w:after="220" w:line="360" w:lineRule="auto"/>
        <w:jc w:val="both"/>
        <w:rPr>
          <w:i/>
          <w:color w:val="666666"/>
          <w:sz w:val="24"/>
          <w:szCs w:val="24"/>
        </w:rPr>
      </w:pPr>
      <w:r>
        <w:rPr>
          <w:i/>
          <w:color w:val="666666"/>
          <w:sz w:val="24"/>
          <w:szCs w:val="24"/>
        </w:rPr>
        <w:t xml:space="preserve"> </w:t>
      </w:r>
    </w:p>
    <w:p w:rsidR="00E86B5F" w:rsidRDefault="008D779C">
      <w:pPr>
        <w:pStyle w:val="normal"/>
        <w:numPr>
          <w:ilvl w:val="0"/>
          <w:numId w:val="1"/>
        </w:numPr>
        <w:spacing w:line="312" w:lineRule="auto"/>
        <w:jc w:val="both"/>
      </w:pPr>
      <w:proofErr w:type="spellStart"/>
      <w:r>
        <w:rPr>
          <w:b/>
          <w:color w:val="666666"/>
          <w:sz w:val="24"/>
          <w:szCs w:val="24"/>
        </w:rPr>
        <w:t>Ευρωπαική</w:t>
      </w:r>
      <w:proofErr w:type="spellEnd"/>
      <w:r>
        <w:rPr>
          <w:b/>
          <w:color w:val="666666"/>
          <w:sz w:val="24"/>
          <w:szCs w:val="24"/>
        </w:rPr>
        <w:t xml:space="preserve"> Ένωση (ΕΕ):</w:t>
      </w:r>
      <w:r>
        <w:rPr>
          <w:color w:val="666666"/>
          <w:sz w:val="24"/>
          <w:szCs w:val="24"/>
        </w:rPr>
        <w:t xml:space="preserve"> Οικογένεια ευρωπαϊκών δημοκρατικών χωρών, οι οποίες έχουν δεσμευτεί να συνεργάζονται για την ειρήνη και την ευημερία. Τα κράτη-μέλη της έχουν θεσπίσει κοινά θεσμικά όργανα στα οποία εκχωρούν ορισμένες εξουσίες τους, ώστε να λαμβάνονται δημοκρατικές αποφάσεις σε ευρωπαϊκό επίπεδο για θέματα κοινού ενδιαφέροντος.</w:t>
      </w:r>
    </w:p>
    <w:p w:rsidR="00E86B5F" w:rsidRDefault="008D779C">
      <w:pPr>
        <w:pStyle w:val="normal"/>
        <w:numPr>
          <w:ilvl w:val="0"/>
          <w:numId w:val="1"/>
        </w:numPr>
        <w:spacing w:line="312" w:lineRule="auto"/>
        <w:jc w:val="both"/>
      </w:pPr>
      <w:r>
        <w:rPr>
          <w:b/>
          <w:color w:val="666666"/>
          <w:sz w:val="24"/>
          <w:szCs w:val="24"/>
        </w:rPr>
        <w:t>Ευρωπαϊκές αξίες:</w:t>
      </w:r>
      <w:r>
        <w:rPr>
          <w:color w:val="666666"/>
          <w:sz w:val="24"/>
          <w:szCs w:val="24"/>
        </w:rPr>
        <w:t xml:space="preserve"> Οι αξίες που διαμόρφωσαν τη φυσιογνωμία της σύγχρονης Ευρώπης και αποτελούν θεμέλιο της ΕΕ.(ανθρωπισμός, ειρήνη, δημοκρατία, ισότητα, ανεκτικότητα)</w:t>
      </w:r>
    </w:p>
    <w:p w:rsidR="00E86B5F" w:rsidRDefault="008D779C">
      <w:pPr>
        <w:pStyle w:val="normal"/>
        <w:numPr>
          <w:ilvl w:val="0"/>
          <w:numId w:val="1"/>
        </w:numPr>
        <w:spacing w:line="312" w:lineRule="auto"/>
        <w:jc w:val="both"/>
      </w:pPr>
      <w:r>
        <w:rPr>
          <w:b/>
          <w:color w:val="666666"/>
          <w:sz w:val="24"/>
          <w:szCs w:val="24"/>
        </w:rPr>
        <w:t>Ευρώπη των πολιτών</w:t>
      </w:r>
      <w:r>
        <w:rPr>
          <w:color w:val="666666"/>
          <w:sz w:val="24"/>
          <w:szCs w:val="24"/>
        </w:rPr>
        <w:t>: Όραμα της ΕΕ να προασπίσει τα δικαιώματα των πολιτών της και αν θεμελιώσει τη λειτουργία της στην ενεργό συμμετοχή τους στις διαδικασίες λήψης των αποφάσεων που αφορούν στο μέλλον τους.</w:t>
      </w:r>
    </w:p>
    <w:p w:rsidR="00E86B5F" w:rsidRDefault="008D779C">
      <w:pPr>
        <w:pStyle w:val="normal"/>
        <w:numPr>
          <w:ilvl w:val="0"/>
          <w:numId w:val="1"/>
        </w:numPr>
        <w:spacing w:line="312" w:lineRule="auto"/>
        <w:jc w:val="both"/>
      </w:pPr>
      <w:r>
        <w:rPr>
          <w:b/>
          <w:color w:val="666666"/>
          <w:sz w:val="24"/>
          <w:szCs w:val="24"/>
        </w:rPr>
        <w:t>Ρίζες του ευρωπαϊκού πολιτισμού</w:t>
      </w:r>
      <w:r>
        <w:rPr>
          <w:color w:val="666666"/>
          <w:sz w:val="24"/>
          <w:szCs w:val="24"/>
        </w:rPr>
        <w:t xml:space="preserve">: Αρχαίος ελληνικός και ρωμαϊκός </w:t>
      </w:r>
      <w:proofErr w:type="spellStart"/>
      <w:r>
        <w:rPr>
          <w:color w:val="666666"/>
          <w:sz w:val="24"/>
          <w:szCs w:val="24"/>
        </w:rPr>
        <w:t>πολιτσιμός</w:t>
      </w:r>
      <w:proofErr w:type="spellEnd"/>
      <w:r>
        <w:rPr>
          <w:color w:val="666666"/>
          <w:sz w:val="24"/>
          <w:szCs w:val="24"/>
        </w:rPr>
        <w:t>, Αναγέννηση και ευρωπαϊκός διαφωτισμός</w:t>
      </w:r>
    </w:p>
    <w:p w:rsidR="00E86B5F" w:rsidRDefault="008D779C">
      <w:pPr>
        <w:pStyle w:val="normal"/>
        <w:numPr>
          <w:ilvl w:val="0"/>
          <w:numId w:val="1"/>
        </w:numPr>
        <w:spacing w:after="920" w:line="312" w:lineRule="auto"/>
        <w:jc w:val="both"/>
      </w:pPr>
      <w:r>
        <w:rPr>
          <w:b/>
          <w:color w:val="666666"/>
          <w:sz w:val="24"/>
          <w:szCs w:val="24"/>
        </w:rPr>
        <w:t>Δημοκρατικό έλλειμμα</w:t>
      </w:r>
      <w:r>
        <w:rPr>
          <w:color w:val="666666"/>
          <w:sz w:val="24"/>
          <w:szCs w:val="24"/>
        </w:rPr>
        <w:t>: Όρος που χρησιμοποιείται για να τονίσει ότι τα θεσμικά όργανα μιας κοινωνίας ή ενός διακρατικού οργανισμού στερούνται δημοκρατικότητας και ότι φαίνονται απρόσιτα στον πολίτη, εξαιτίας της περίπλοκης λειτουργίας τους.</w:t>
      </w:r>
    </w:p>
    <w:p w:rsidR="00E86B5F" w:rsidRDefault="008D779C">
      <w:pPr>
        <w:pStyle w:val="normal"/>
        <w:spacing w:after="220" w:line="360" w:lineRule="auto"/>
        <w:jc w:val="both"/>
        <w:rPr>
          <w:b/>
          <w:color w:val="666666"/>
          <w:sz w:val="24"/>
          <w:szCs w:val="24"/>
        </w:rPr>
      </w:pPr>
      <w:r>
        <w:rPr>
          <w:b/>
          <w:color w:val="666666"/>
          <w:sz w:val="24"/>
          <w:szCs w:val="24"/>
        </w:rPr>
        <w:t>Η ΤΑΥΤΟΤΗΤΑ ΤΗΣ ΕΕ</w:t>
      </w:r>
    </w:p>
    <w:p w:rsidR="00E86B5F" w:rsidRDefault="002B5DFE">
      <w:pPr>
        <w:pStyle w:val="normal"/>
        <w:numPr>
          <w:ilvl w:val="0"/>
          <w:numId w:val="4"/>
        </w:numPr>
        <w:spacing w:line="312" w:lineRule="auto"/>
        <w:jc w:val="both"/>
      </w:pPr>
      <w:r>
        <w:rPr>
          <w:color w:val="666666"/>
          <w:sz w:val="24"/>
          <w:szCs w:val="24"/>
        </w:rPr>
        <w:t>27</w:t>
      </w:r>
      <w:r w:rsidR="008D779C">
        <w:rPr>
          <w:color w:val="666666"/>
          <w:sz w:val="24"/>
          <w:szCs w:val="24"/>
        </w:rPr>
        <w:t xml:space="preserve"> κράτη μέλη</w:t>
      </w:r>
    </w:p>
    <w:p w:rsidR="00E86B5F" w:rsidRDefault="008D779C">
      <w:pPr>
        <w:pStyle w:val="normal"/>
        <w:numPr>
          <w:ilvl w:val="0"/>
          <w:numId w:val="4"/>
        </w:numPr>
        <w:spacing w:line="312" w:lineRule="auto"/>
        <w:jc w:val="both"/>
      </w:pPr>
      <w:r>
        <w:rPr>
          <w:color w:val="666666"/>
          <w:sz w:val="24"/>
          <w:szCs w:val="24"/>
        </w:rPr>
        <w:t>20 ομιλούμενες γλώσσες</w:t>
      </w:r>
    </w:p>
    <w:p w:rsidR="00E86B5F" w:rsidRDefault="008D779C">
      <w:pPr>
        <w:pStyle w:val="normal"/>
        <w:numPr>
          <w:ilvl w:val="0"/>
          <w:numId w:val="4"/>
        </w:numPr>
        <w:spacing w:line="312" w:lineRule="auto"/>
        <w:jc w:val="both"/>
      </w:pPr>
      <w:r>
        <w:rPr>
          <w:color w:val="666666"/>
          <w:sz w:val="24"/>
          <w:szCs w:val="24"/>
        </w:rPr>
        <w:t>Η μεγαλύτερη οικονομία του κόσμου (ως προς το ακαθάριστο εθνικό προϊόν)</w:t>
      </w:r>
    </w:p>
    <w:p w:rsidR="00E86B5F" w:rsidRDefault="008D779C">
      <w:pPr>
        <w:pStyle w:val="normal"/>
        <w:numPr>
          <w:ilvl w:val="0"/>
          <w:numId w:val="4"/>
        </w:numPr>
        <w:spacing w:line="312" w:lineRule="auto"/>
        <w:jc w:val="both"/>
      </w:pPr>
      <w:r>
        <w:rPr>
          <w:color w:val="666666"/>
          <w:sz w:val="24"/>
          <w:szCs w:val="24"/>
        </w:rPr>
        <w:t>Συνορεύει με 20 έθνη</w:t>
      </w:r>
    </w:p>
    <w:p w:rsidR="00E86B5F" w:rsidRDefault="008D779C">
      <w:pPr>
        <w:pStyle w:val="normal"/>
        <w:numPr>
          <w:ilvl w:val="0"/>
          <w:numId w:val="4"/>
        </w:numPr>
        <w:spacing w:line="312" w:lineRule="auto"/>
        <w:jc w:val="both"/>
      </w:pPr>
      <w:r>
        <w:rPr>
          <w:color w:val="666666"/>
          <w:sz w:val="24"/>
          <w:szCs w:val="24"/>
        </w:rPr>
        <w:t>000.00 πολίτες</w:t>
      </w:r>
    </w:p>
    <w:p w:rsidR="002B5DFE" w:rsidRDefault="002B5DFE" w:rsidP="002B5DFE">
      <w:pPr>
        <w:pStyle w:val="normal"/>
        <w:spacing w:line="312" w:lineRule="auto"/>
        <w:ind w:left="720"/>
        <w:jc w:val="both"/>
        <w:rPr>
          <w:b/>
          <w:color w:val="666666"/>
          <w:sz w:val="24"/>
          <w:szCs w:val="24"/>
          <w:u w:val="single"/>
        </w:rPr>
      </w:pPr>
    </w:p>
    <w:p w:rsidR="00E86B5F" w:rsidRDefault="008D779C" w:rsidP="002B5DFE">
      <w:pPr>
        <w:pStyle w:val="normal"/>
        <w:spacing w:line="312" w:lineRule="auto"/>
        <w:ind w:left="720"/>
        <w:jc w:val="both"/>
      </w:pPr>
      <w:r>
        <w:rPr>
          <w:b/>
          <w:color w:val="666666"/>
          <w:sz w:val="24"/>
          <w:szCs w:val="24"/>
          <w:u w:val="single"/>
        </w:rPr>
        <w:t>Θεσμικά όργανα:</w:t>
      </w:r>
    </w:p>
    <w:p w:rsidR="00E86B5F" w:rsidRDefault="008D779C">
      <w:pPr>
        <w:pStyle w:val="normal"/>
        <w:numPr>
          <w:ilvl w:val="0"/>
          <w:numId w:val="4"/>
        </w:numPr>
        <w:spacing w:line="312" w:lineRule="auto"/>
        <w:jc w:val="both"/>
      </w:pPr>
      <w:r>
        <w:rPr>
          <w:color w:val="666666"/>
          <w:sz w:val="24"/>
          <w:szCs w:val="24"/>
        </w:rPr>
        <w:t>Ευρωπαϊκό Κοινοβούλιο: εκλεγμένο όργανο που αντιπροσωπεύει τους πολίτες της ΕΕ και συμμετέχει στη νομοθετική διαδικασία.</w:t>
      </w:r>
    </w:p>
    <w:p w:rsidR="00E86B5F" w:rsidRDefault="008D779C">
      <w:pPr>
        <w:pStyle w:val="normal"/>
        <w:numPr>
          <w:ilvl w:val="0"/>
          <w:numId w:val="4"/>
        </w:numPr>
        <w:spacing w:line="312" w:lineRule="auto"/>
        <w:jc w:val="both"/>
      </w:pPr>
      <w:r>
        <w:rPr>
          <w:color w:val="666666"/>
          <w:sz w:val="24"/>
          <w:szCs w:val="24"/>
        </w:rPr>
        <w:t>Συμβούλιο της ΕΕ: Κύριο θεσμικό όργανο, λαμβάνει αποφάσεις</w:t>
      </w:r>
    </w:p>
    <w:p w:rsidR="00E86B5F" w:rsidRDefault="008D779C">
      <w:pPr>
        <w:pStyle w:val="normal"/>
        <w:numPr>
          <w:ilvl w:val="0"/>
          <w:numId w:val="4"/>
        </w:numPr>
        <w:spacing w:line="312" w:lineRule="auto"/>
        <w:jc w:val="both"/>
      </w:pPr>
      <w:r>
        <w:rPr>
          <w:color w:val="666666"/>
          <w:sz w:val="24"/>
          <w:szCs w:val="24"/>
        </w:rPr>
        <w:lastRenderedPageBreak/>
        <w:t>Ευρωπαϊκή Επιτροπή (Κομισιόν) Αποτελείται από 25 μέλη. Ενεργεί με πλήρη πολιτική ανεξαρτησία. Αποστολή της να προασπίζεται τα συμφέροντα της ΕΕ συνολικά και για το σκοπό αυτό δε δέχεται υποδείξεις από καμιά κυβέρνηση κράτους-μέλους.</w:t>
      </w:r>
    </w:p>
    <w:p w:rsidR="00E86B5F" w:rsidRDefault="008D779C">
      <w:pPr>
        <w:pStyle w:val="normal"/>
        <w:numPr>
          <w:ilvl w:val="0"/>
          <w:numId w:val="4"/>
        </w:numPr>
        <w:spacing w:line="312" w:lineRule="auto"/>
        <w:jc w:val="both"/>
      </w:pPr>
      <w:r>
        <w:rPr>
          <w:color w:val="666666"/>
          <w:sz w:val="24"/>
          <w:szCs w:val="24"/>
        </w:rPr>
        <w:t>Ημέρα της Ευρώπης: 9</w:t>
      </w:r>
      <w:r>
        <w:rPr>
          <w:color w:val="666666"/>
          <w:sz w:val="15"/>
          <w:szCs w:val="15"/>
        </w:rPr>
        <w:t>η</w:t>
      </w:r>
      <w:r>
        <w:rPr>
          <w:color w:val="666666"/>
          <w:sz w:val="24"/>
          <w:szCs w:val="24"/>
        </w:rPr>
        <w:t xml:space="preserve"> </w:t>
      </w:r>
      <w:proofErr w:type="spellStart"/>
      <w:r>
        <w:rPr>
          <w:color w:val="666666"/>
          <w:sz w:val="24"/>
          <w:szCs w:val="24"/>
        </w:rPr>
        <w:t>Μαἱου</w:t>
      </w:r>
      <w:proofErr w:type="spellEnd"/>
    </w:p>
    <w:p w:rsidR="00E86B5F" w:rsidRDefault="008D779C">
      <w:pPr>
        <w:pStyle w:val="normal"/>
        <w:numPr>
          <w:ilvl w:val="0"/>
          <w:numId w:val="4"/>
        </w:numPr>
        <w:spacing w:line="312" w:lineRule="auto"/>
        <w:jc w:val="both"/>
      </w:pPr>
      <w:r>
        <w:rPr>
          <w:color w:val="666666"/>
          <w:sz w:val="24"/>
          <w:szCs w:val="24"/>
        </w:rPr>
        <w:t xml:space="preserve">Ύμνος της Ευρώπης: Ενάτη Συμφωνία, </w:t>
      </w:r>
      <w:proofErr w:type="spellStart"/>
      <w:r>
        <w:rPr>
          <w:color w:val="666666"/>
          <w:sz w:val="24"/>
          <w:szCs w:val="24"/>
        </w:rPr>
        <w:t>Λουντβιχ</w:t>
      </w:r>
      <w:proofErr w:type="spellEnd"/>
      <w:r>
        <w:rPr>
          <w:color w:val="666666"/>
          <w:sz w:val="24"/>
          <w:szCs w:val="24"/>
        </w:rPr>
        <w:t xml:space="preserve"> Βαν Μπετόβεν</w:t>
      </w:r>
    </w:p>
    <w:p w:rsidR="00E86B5F" w:rsidRPr="002B5DFE" w:rsidRDefault="008D779C" w:rsidP="002B5DFE">
      <w:pPr>
        <w:pStyle w:val="normal"/>
        <w:numPr>
          <w:ilvl w:val="0"/>
          <w:numId w:val="4"/>
        </w:numPr>
        <w:spacing w:after="920" w:line="312" w:lineRule="auto"/>
        <w:jc w:val="both"/>
      </w:pPr>
      <w:r>
        <w:rPr>
          <w:color w:val="666666"/>
          <w:sz w:val="24"/>
          <w:szCs w:val="24"/>
        </w:rPr>
        <w:t>Σύνθημα «Ενότητα στην πολυμορφία» (</w:t>
      </w:r>
      <w:proofErr w:type="spellStart"/>
      <w:r>
        <w:rPr>
          <w:color w:val="666666"/>
          <w:sz w:val="24"/>
          <w:szCs w:val="24"/>
        </w:rPr>
        <w:t>Unity</w:t>
      </w:r>
      <w:proofErr w:type="spellEnd"/>
      <w:r>
        <w:rPr>
          <w:color w:val="666666"/>
          <w:sz w:val="24"/>
          <w:szCs w:val="24"/>
        </w:rPr>
        <w:t xml:space="preserve"> </w:t>
      </w:r>
      <w:proofErr w:type="spellStart"/>
      <w:r>
        <w:rPr>
          <w:color w:val="666666"/>
          <w:sz w:val="24"/>
          <w:szCs w:val="24"/>
        </w:rPr>
        <w:t>in</w:t>
      </w:r>
      <w:proofErr w:type="spellEnd"/>
      <w:r>
        <w:rPr>
          <w:color w:val="666666"/>
          <w:sz w:val="24"/>
          <w:szCs w:val="24"/>
        </w:rPr>
        <w:t xml:space="preserve"> </w:t>
      </w:r>
      <w:proofErr w:type="spellStart"/>
      <w:r>
        <w:rPr>
          <w:color w:val="666666"/>
          <w:sz w:val="24"/>
          <w:szCs w:val="24"/>
        </w:rPr>
        <w:t>diversity</w:t>
      </w:r>
      <w:proofErr w:type="spellEnd"/>
      <w:r>
        <w:rPr>
          <w:color w:val="666666"/>
          <w:sz w:val="24"/>
          <w:szCs w:val="24"/>
        </w:rPr>
        <w:t>)</w:t>
      </w:r>
    </w:p>
    <w:p w:rsidR="00E86B5F" w:rsidRDefault="008D779C">
      <w:pPr>
        <w:pStyle w:val="normal"/>
        <w:spacing w:after="220" w:line="360" w:lineRule="auto"/>
        <w:jc w:val="both"/>
        <w:rPr>
          <w:b/>
          <w:color w:val="666666"/>
          <w:sz w:val="24"/>
          <w:szCs w:val="24"/>
        </w:rPr>
      </w:pPr>
      <w:r>
        <w:rPr>
          <w:b/>
          <w:color w:val="666666"/>
          <w:sz w:val="24"/>
          <w:szCs w:val="24"/>
        </w:rPr>
        <w:t>Στόχοι της Ε.Ε.</w:t>
      </w:r>
    </w:p>
    <w:p w:rsidR="00E86B5F" w:rsidRDefault="008D779C">
      <w:pPr>
        <w:pStyle w:val="normal"/>
        <w:numPr>
          <w:ilvl w:val="0"/>
          <w:numId w:val="7"/>
        </w:numPr>
        <w:spacing w:line="312" w:lineRule="auto"/>
        <w:jc w:val="both"/>
      </w:pPr>
      <w:r>
        <w:rPr>
          <w:b/>
          <w:color w:val="666666"/>
          <w:sz w:val="24"/>
          <w:szCs w:val="24"/>
        </w:rPr>
        <w:t>Τερματισμός</w:t>
      </w:r>
      <w:r>
        <w:rPr>
          <w:color w:val="666666"/>
          <w:sz w:val="24"/>
          <w:szCs w:val="24"/>
        </w:rPr>
        <w:t xml:space="preserve"> των </w:t>
      </w:r>
      <w:r>
        <w:rPr>
          <w:b/>
          <w:color w:val="666666"/>
          <w:sz w:val="24"/>
          <w:szCs w:val="24"/>
        </w:rPr>
        <w:t>διενέξεων</w:t>
      </w:r>
      <w:r>
        <w:rPr>
          <w:color w:val="666666"/>
          <w:sz w:val="24"/>
          <w:szCs w:val="24"/>
        </w:rPr>
        <w:t xml:space="preserve"> και ειρηνική συνύπαρξη των ευρωπαϊκών κρατών, παγίωση των συνόρων, ενίσχυση των δημοκρατικών θεσμών</w:t>
      </w:r>
    </w:p>
    <w:p w:rsidR="00E86B5F" w:rsidRDefault="008D779C">
      <w:pPr>
        <w:pStyle w:val="normal"/>
        <w:numPr>
          <w:ilvl w:val="0"/>
          <w:numId w:val="7"/>
        </w:numPr>
        <w:spacing w:after="920" w:line="312" w:lineRule="auto"/>
        <w:jc w:val="both"/>
      </w:pPr>
      <w:r>
        <w:rPr>
          <w:color w:val="666666"/>
          <w:sz w:val="24"/>
          <w:szCs w:val="24"/>
        </w:rPr>
        <w:t xml:space="preserve">Διαμόρφωση ενός </w:t>
      </w:r>
      <w:r>
        <w:rPr>
          <w:b/>
          <w:color w:val="666666"/>
          <w:sz w:val="24"/>
          <w:szCs w:val="24"/>
        </w:rPr>
        <w:t>ενιαίου</w:t>
      </w:r>
      <w:r>
        <w:rPr>
          <w:color w:val="666666"/>
          <w:sz w:val="24"/>
          <w:szCs w:val="24"/>
        </w:rPr>
        <w:t xml:space="preserve"> </w:t>
      </w:r>
      <w:r>
        <w:rPr>
          <w:b/>
          <w:color w:val="666666"/>
          <w:sz w:val="24"/>
          <w:szCs w:val="24"/>
        </w:rPr>
        <w:t>οικονομικού</w:t>
      </w:r>
      <w:r>
        <w:rPr>
          <w:color w:val="666666"/>
          <w:sz w:val="24"/>
          <w:szCs w:val="24"/>
        </w:rPr>
        <w:t xml:space="preserve"> </w:t>
      </w:r>
      <w:r>
        <w:rPr>
          <w:b/>
          <w:color w:val="666666"/>
          <w:sz w:val="24"/>
          <w:szCs w:val="24"/>
        </w:rPr>
        <w:t>χώρου</w:t>
      </w:r>
      <w:r>
        <w:rPr>
          <w:color w:val="666666"/>
          <w:sz w:val="24"/>
          <w:szCs w:val="24"/>
        </w:rPr>
        <w:t>, όπου θα επιτρέπεται η ελεύθερη διακίνηση αγαθών και υπηρεσιών, βιώσιμη ανάπτυξη και υλική ευημερία για όλους.</w:t>
      </w:r>
    </w:p>
    <w:p w:rsidR="00E86B5F" w:rsidRDefault="008D779C">
      <w:pPr>
        <w:pStyle w:val="normal"/>
        <w:spacing w:after="220" w:line="360" w:lineRule="auto"/>
        <w:jc w:val="both"/>
        <w:rPr>
          <w:color w:val="666666"/>
          <w:sz w:val="24"/>
          <w:szCs w:val="24"/>
        </w:rPr>
      </w:pPr>
      <w:r>
        <w:rPr>
          <w:b/>
          <w:color w:val="666666"/>
          <w:sz w:val="24"/>
          <w:szCs w:val="24"/>
        </w:rPr>
        <w:t>Ελεύθερη</w:t>
      </w:r>
      <w:r>
        <w:rPr>
          <w:color w:val="666666"/>
          <w:sz w:val="24"/>
          <w:szCs w:val="24"/>
        </w:rPr>
        <w:t xml:space="preserve"> </w:t>
      </w:r>
      <w:r>
        <w:rPr>
          <w:b/>
          <w:color w:val="666666"/>
          <w:sz w:val="24"/>
          <w:szCs w:val="24"/>
        </w:rPr>
        <w:t>μετακίνηση</w:t>
      </w:r>
      <w:r>
        <w:rPr>
          <w:color w:val="666666"/>
          <w:sz w:val="24"/>
          <w:szCs w:val="24"/>
        </w:rPr>
        <w:t xml:space="preserve"> των πολιτών, ισχυροποίηση του κράτους πρόνοιας</w:t>
      </w:r>
    </w:p>
    <w:p w:rsidR="00E86B5F" w:rsidRDefault="008D779C">
      <w:pPr>
        <w:pStyle w:val="normal"/>
        <w:numPr>
          <w:ilvl w:val="0"/>
          <w:numId w:val="8"/>
        </w:numPr>
        <w:spacing w:after="920" w:line="312" w:lineRule="auto"/>
        <w:jc w:val="both"/>
      </w:pPr>
      <w:r>
        <w:rPr>
          <w:color w:val="666666"/>
          <w:sz w:val="24"/>
          <w:szCs w:val="24"/>
        </w:rPr>
        <w:t xml:space="preserve">Σεβασμός στις επιμέρους </w:t>
      </w:r>
      <w:r>
        <w:rPr>
          <w:b/>
          <w:color w:val="666666"/>
          <w:sz w:val="24"/>
          <w:szCs w:val="24"/>
        </w:rPr>
        <w:t>εθνικές</w:t>
      </w:r>
      <w:r>
        <w:rPr>
          <w:color w:val="666666"/>
          <w:sz w:val="24"/>
          <w:szCs w:val="24"/>
        </w:rPr>
        <w:t xml:space="preserve"> </w:t>
      </w:r>
      <w:r>
        <w:rPr>
          <w:b/>
          <w:color w:val="666666"/>
          <w:sz w:val="24"/>
          <w:szCs w:val="24"/>
        </w:rPr>
        <w:t>ταυτότητες</w:t>
      </w:r>
      <w:r>
        <w:rPr>
          <w:color w:val="666666"/>
          <w:sz w:val="24"/>
          <w:szCs w:val="24"/>
        </w:rPr>
        <w:t>, επένδυση στην παιδεία και στον πολιτισμό, επιστημονική και τεχνολογική πρόοδος</w:t>
      </w:r>
    </w:p>
    <w:p w:rsidR="00E86B5F" w:rsidRDefault="008D779C">
      <w:pPr>
        <w:pStyle w:val="normal"/>
        <w:spacing w:after="220" w:line="360" w:lineRule="auto"/>
        <w:jc w:val="both"/>
        <w:rPr>
          <w:b/>
          <w:color w:val="666666"/>
          <w:sz w:val="24"/>
          <w:szCs w:val="24"/>
        </w:rPr>
      </w:pPr>
      <w:r>
        <w:rPr>
          <w:b/>
          <w:color w:val="666666"/>
          <w:sz w:val="24"/>
          <w:szCs w:val="24"/>
        </w:rPr>
        <w:t>Θετικές όψεις Ε.Ε.</w:t>
      </w:r>
    </w:p>
    <w:p w:rsidR="00E86B5F" w:rsidRDefault="008D779C">
      <w:pPr>
        <w:pStyle w:val="normal"/>
        <w:numPr>
          <w:ilvl w:val="0"/>
          <w:numId w:val="3"/>
        </w:numPr>
        <w:spacing w:line="312" w:lineRule="auto"/>
        <w:jc w:val="both"/>
      </w:pPr>
      <w:r>
        <w:rPr>
          <w:color w:val="666666"/>
          <w:sz w:val="24"/>
          <w:szCs w:val="24"/>
        </w:rPr>
        <w:t xml:space="preserve">Τα κράτη εξασφαλίζουν </w:t>
      </w:r>
      <w:r>
        <w:rPr>
          <w:b/>
          <w:color w:val="666666"/>
          <w:sz w:val="24"/>
          <w:szCs w:val="24"/>
        </w:rPr>
        <w:t>χρηματοδότηση</w:t>
      </w:r>
      <w:r>
        <w:rPr>
          <w:color w:val="666666"/>
          <w:sz w:val="24"/>
          <w:szCs w:val="24"/>
        </w:rPr>
        <w:t xml:space="preserve"> με τη μορφή κονδυλίων και πακέτων οικονομικής στήριξης, τα οποία έχουν τη δυνατότητα να αξιοποιήσουν για τον εκσυγχρονισμό των δομών του κράτους.</w:t>
      </w:r>
    </w:p>
    <w:p w:rsidR="00E86B5F" w:rsidRDefault="008D779C">
      <w:pPr>
        <w:pStyle w:val="normal"/>
        <w:numPr>
          <w:ilvl w:val="0"/>
          <w:numId w:val="3"/>
        </w:numPr>
        <w:spacing w:line="312" w:lineRule="auto"/>
        <w:jc w:val="both"/>
      </w:pPr>
      <w:r>
        <w:rPr>
          <w:color w:val="666666"/>
          <w:sz w:val="24"/>
          <w:szCs w:val="24"/>
        </w:rPr>
        <w:t xml:space="preserve">Ενισχύεται η </w:t>
      </w:r>
      <w:r>
        <w:rPr>
          <w:b/>
          <w:color w:val="666666"/>
          <w:sz w:val="24"/>
          <w:szCs w:val="24"/>
        </w:rPr>
        <w:t>αλληλεγγύη</w:t>
      </w:r>
      <w:r>
        <w:rPr>
          <w:color w:val="666666"/>
          <w:sz w:val="24"/>
          <w:szCs w:val="24"/>
        </w:rPr>
        <w:t xml:space="preserve"> ανάμεσα στα κράτη-μέλη, οικοδομούνται σχέσης φιλίας και εμπιστοσύνης</w:t>
      </w:r>
    </w:p>
    <w:p w:rsidR="00E86B5F" w:rsidRDefault="008D779C">
      <w:pPr>
        <w:pStyle w:val="normal"/>
        <w:numPr>
          <w:ilvl w:val="0"/>
          <w:numId w:val="3"/>
        </w:numPr>
        <w:spacing w:line="312" w:lineRule="auto"/>
        <w:jc w:val="both"/>
      </w:pPr>
      <w:r>
        <w:rPr>
          <w:color w:val="666666"/>
          <w:sz w:val="24"/>
          <w:szCs w:val="24"/>
        </w:rPr>
        <w:t xml:space="preserve">Η ένωση εγγυάται την </w:t>
      </w:r>
      <w:r>
        <w:rPr>
          <w:b/>
          <w:color w:val="666666"/>
          <w:sz w:val="24"/>
          <w:szCs w:val="24"/>
        </w:rPr>
        <w:t>ασφάλεια</w:t>
      </w:r>
      <w:r>
        <w:rPr>
          <w:color w:val="666666"/>
          <w:sz w:val="24"/>
          <w:szCs w:val="24"/>
        </w:rPr>
        <w:t>, την ειρήνη και την πολιτική σταθερότητα</w:t>
      </w:r>
    </w:p>
    <w:p w:rsidR="00E86B5F" w:rsidRDefault="008D779C">
      <w:pPr>
        <w:pStyle w:val="normal"/>
        <w:numPr>
          <w:ilvl w:val="0"/>
          <w:numId w:val="3"/>
        </w:numPr>
        <w:spacing w:line="312" w:lineRule="auto"/>
        <w:jc w:val="both"/>
      </w:pPr>
      <w:r>
        <w:rPr>
          <w:color w:val="666666"/>
          <w:sz w:val="24"/>
          <w:szCs w:val="24"/>
        </w:rPr>
        <w:t>Ακανθώδη προβλήματα της σύγχρονης εποχής αντιμετωπίζονται από τα ευρωπαϊκά συλλογικά θεσμικά όργανα</w:t>
      </w:r>
    </w:p>
    <w:p w:rsidR="00E86B5F" w:rsidRDefault="008D779C">
      <w:pPr>
        <w:pStyle w:val="normal"/>
        <w:numPr>
          <w:ilvl w:val="0"/>
          <w:numId w:val="3"/>
        </w:numPr>
        <w:spacing w:line="312" w:lineRule="auto"/>
        <w:jc w:val="both"/>
      </w:pPr>
      <w:r>
        <w:rPr>
          <w:color w:val="666666"/>
          <w:sz w:val="24"/>
          <w:szCs w:val="24"/>
        </w:rPr>
        <w:t>Υιοθέτηση κοινής μεταναστευτικής πολιτικής</w:t>
      </w:r>
    </w:p>
    <w:p w:rsidR="00E86B5F" w:rsidRDefault="008D779C">
      <w:pPr>
        <w:pStyle w:val="normal"/>
        <w:numPr>
          <w:ilvl w:val="0"/>
          <w:numId w:val="3"/>
        </w:numPr>
        <w:spacing w:line="312" w:lineRule="auto"/>
        <w:jc w:val="both"/>
      </w:pPr>
      <w:r>
        <w:rPr>
          <w:b/>
          <w:color w:val="666666"/>
          <w:sz w:val="24"/>
          <w:szCs w:val="24"/>
        </w:rPr>
        <w:t>Ενίσχυση</w:t>
      </w:r>
      <w:r>
        <w:rPr>
          <w:color w:val="666666"/>
          <w:sz w:val="24"/>
          <w:szCs w:val="24"/>
        </w:rPr>
        <w:t xml:space="preserve"> της </w:t>
      </w:r>
      <w:r>
        <w:rPr>
          <w:b/>
          <w:color w:val="666666"/>
          <w:sz w:val="24"/>
          <w:szCs w:val="24"/>
        </w:rPr>
        <w:t>συνεργασίας</w:t>
      </w:r>
      <w:r>
        <w:rPr>
          <w:color w:val="666666"/>
          <w:sz w:val="24"/>
          <w:szCs w:val="24"/>
        </w:rPr>
        <w:t xml:space="preserve"> μεταξύ των επιστημονικών, ακαδημαϊκών και πολιτιστικών ιδρυμάτων για ανταλλαγή πληροφοριών, εκπαιδευτικών εμπειριών, για την προαγωγή του πνευματικού πολιτισμού.</w:t>
      </w:r>
    </w:p>
    <w:p w:rsidR="00E86B5F" w:rsidRDefault="008D779C">
      <w:pPr>
        <w:pStyle w:val="normal"/>
        <w:numPr>
          <w:ilvl w:val="0"/>
          <w:numId w:val="3"/>
        </w:numPr>
        <w:spacing w:line="312" w:lineRule="auto"/>
        <w:jc w:val="both"/>
      </w:pPr>
      <w:r>
        <w:rPr>
          <w:b/>
          <w:color w:val="666666"/>
          <w:sz w:val="24"/>
          <w:szCs w:val="24"/>
        </w:rPr>
        <w:t>Δυνατότητα</w:t>
      </w:r>
      <w:r>
        <w:rPr>
          <w:color w:val="666666"/>
          <w:sz w:val="24"/>
          <w:szCs w:val="24"/>
        </w:rPr>
        <w:t xml:space="preserve"> </w:t>
      </w:r>
      <w:r>
        <w:rPr>
          <w:b/>
          <w:color w:val="666666"/>
          <w:sz w:val="24"/>
          <w:szCs w:val="24"/>
        </w:rPr>
        <w:t>συνεργασίας</w:t>
      </w:r>
      <w:r>
        <w:rPr>
          <w:color w:val="666666"/>
          <w:sz w:val="24"/>
          <w:szCs w:val="24"/>
        </w:rPr>
        <w:t xml:space="preserve"> μεταξύ των νέων για ανταλλαγή απόψεων και ανάληψη κοινής δράσης για την αντιμετώπιση πανευρωπαϊκών προγραμμάτων.</w:t>
      </w:r>
    </w:p>
    <w:p w:rsidR="00E86B5F" w:rsidRDefault="008D779C">
      <w:pPr>
        <w:pStyle w:val="normal"/>
        <w:numPr>
          <w:ilvl w:val="0"/>
          <w:numId w:val="3"/>
        </w:numPr>
        <w:spacing w:after="920" w:line="312" w:lineRule="auto"/>
        <w:jc w:val="both"/>
      </w:pPr>
      <w:r>
        <w:rPr>
          <w:color w:val="666666"/>
          <w:sz w:val="24"/>
          <w:szCs w:val="24"/>
        </w:rPr>
        <w:t xml:space="preserve">Οι πολίτες διαμορφώνοντας </w:t>
      </w:r>
      <w:r>
        <w:rPr>
          <w:b/>
          <w:color w:val="666666"/>
          <w:sz w:val="24"/>
          <w:szCs w:val="24"/>
        </w:rPr>
        <w:t>κοινή</w:t>
      </w:r>
      <w:r>
        <w:rPr>
          <w:color w:val="666666"/>
          <w:sz w:val="24"/>
          <w:szCs w:val="24"/>
        </w:rPr>
        <w:t xml:space="preserve"> </w:t>
      </w:r>
      <w:r>
        <w:rPr>
          <w:b/>
          <w:color w:val="666666"/>
          <w:sz w:val="24"/>
          <w:szCs w:val="24"/>
        </w:rPr>
        <w:t>ευρωπαϊκή</w:t>
      </w:r>
      <w:r>
        <w:rPr>
          <w:color w:val="666666"/>
          <w:sz w:val="24"/>
          <w:szCs w:val="24"/>
        </w:rPr>
        <w:t xml:space="preserve"> </w:t>
      </w:r>
      <w:r>
        <w:rPr>
          <w:b/>
          <w:color w:val="666666"/>
          <w:sz w:val="24"/>
          <w:szCs w:val="24"/>
        </w:rPr>
        <w:t>συνείδηση</w:t>
      </w:r>
      <w:r>
        <w:rPr>
          <w:color w:val="666666"/>
          <w:sz w:val="24"/>
          <w:szCs w:val="24"/>
        </w:rPr>
        <w:t xml:space="preserve"> διευρύνουν τους πνευματικούς τους ορίζοντες, συμβάλλοντας στη διαιώνιση της πολιτιστικής ποικιλομορφίας.</w:t>
      </w:r>
    </w:p>
    <w:p w:rsidR="00E86B5F" w:rsidRDefault="008D779C">
      <w:pPr>
        <w:pStyle w:val="normal"/>
        <w:spacing w:after="220" w:line="360" w:lineRule="auto"/>
        <w:jc w:val="both"/>
        <w:rPr>
          <w:color w:val="666666"/>
          <w:sz w:val="24"/>
          <w:szCs w:val="24"/>
        </w:rPr>
      </w:pPr>
      <w:r>
        <w:rPr>
          <w:color w:val="666666"/>
          <w:sz w:val="24"/>
          <w:szCs w:val="24"/>
        </w:rPr>
        <w:lastRenderedPageBreak/>
        <w:t xml:space="preserve"> </w:t>
      </w:r>
    </w:p>
    <w:p w:rsidR="00E86B5F" w:rsidRDefault="008D779C">
      <w:pPr>
        <w:pStyle w:val="normal"/>
        <w:spacing w:after="220" w:line="360" w:lineRule="auto"/>
        <w:jc w:val="both"/>
        <w:rPr>
          <w:b/>
          <w:color w:val="666666"/>
          <w:sz w:val="24"/>
          <w:szCs w:val="24"/>
        </w:rPr>
      </w:pPr>
      <w:r>
        <w:rPr>
          <w:b/>
          <w:color w:val="666666"/>
          <w:sz w:val="24"/>
          <w:szCs w:val="24"/>
        </w:rPr>
        <w:t>Η ευρωπαϊκή πορεία της Ελλάδας</w:t>
      </w:r>
    </w:p>
    <w:p w:rsidR="00E86B5F" w:rsidRDefault="008D779C">
      <w:pPr>
        <w:pStyle w:val="normal"/>
        <w:numPr>
          <w:ilvl w:val="0"/>
          <w:numId w:val="5"/>
        </w:numPr>
        <w:spacing w:line="312" w:lineRule="auto"/>
        <w:jc w:val="both"/>
      </w:pPr>
      <w:r>
        <w:rPr>
          <w:color w:val="666666"/>
          <w:sz w:val="24"/>
          <w:szCs w:val="24"/>
        </w:rPr>
        <w:t xml:space="preserve">Η Ε.Ε. για την Ελλάδα αποτελεί χώρο υλοποίησης των εθνικών στόχων. Βασική προτεραιότητα είναι η </w:t>
      </w:r>
      <w:r>
        <w:rPr>
          <w:b/>
          <w:color w:val="666666"/>
          <w:sz w:val="24"/>
          <w:szCs w:val="24"/>
        </w:rPr>
        <w:t>αναδιοργάνωση</w:t>
      </w:r>
      <w:r>
        <w:rPr>
          <w:color w:val="666666"/>
          <w:sz w:val="24"/>
          <w:szCs w:val="24"/>
        </w:rPr>
        <w:t xml:space="preserve"> </w:t>
      </w:r>
      <w:r>
        <w:rPr>
          <w:b/>
          <w:color w:val="666666"/>
          <w:sz w:val="24"/>
          <w:szCs w:val="24"/>
        </w:rPr>
        <w:t>της</w:t>
      </w:r>
      <w:r>
        <w:rPr>
          <w:color w:val="666666"/>
          <w:sz w:val="24"/>
          <w:szCs w:val="24"/>
        </w:rPr>
        <w:t xml:space="preserve"> </w:t>
      </w:r>
      <w:r>
        <w:rPr>
          <w:b/>
          <w:color w:val="666666"/>
          <w:sz w:val="24"/>
          <w:szCs w:val="24"/>
        </w:rPr>
        <w:t>οικονομίας</w:t>
      </w:r>
      <w:r>
        <w:rPr>
          <w:color w:val="666666"/>
          <w:sz w:val="24"/>
          <w:szCs w:val="24"/>
        </w:rPr>
        <w:t>, η καταπολέμηση της διαφθοράς και της αναξιοκρατίας, η αξιοποίηση των νέων τεχνολογιών και της καινοτομίας, η επένδυση των ευρωπαϊκών πόρων για τη δημιουργία νέων θέσεων εργασίας.</w:t>
      </w:r>
    </w:p>
    <w:p w:rsidR="00E86B5F" w:rsidRDefault="008D779C">
      <w:pPr>
        <w:pStyle w:val="normal"/>
        <w:numPr>
          <w:ilvl w:val="0"/>
          <w:numId w:val="5"/>
        </w:numPr>
        <w:spacing w:line="312" w:lineRule="auto"/>
        <w:jc w:val="both"/>
      </w:pPr>
      <w:r>
        <w:rPr>
          <w:color w:val="666666"/>
          <w:sz w:val="24"/>
          <w:szCs w:val="24"/>
        </w:rPr>
        <w:t xml:space="preserve">Απαιτείται </w:t>
      </w:r>
      <w:r>
        <w:rPr>
          <w:b/>
          <w:color w:val="666666"/>
          <w:sz w:val="24"/>
          <w:szCs w:val="24"/>
        </w:rPr>
        <w:t>ισχυρή</w:t>
      </w:r>
      <w:r>
        <w:rPr>
          <w:color w:val="666666"/>
          <w:sz w:val="24"/>
          <w:szCs w:val="24"/>
        </w:rPr>
        <w:t xml:space="preserve"> </w:t>
      </w:r>
      <w:r>
        <w:rPr>
          <w:b/>
          <w:color w:val="666666"/>
          <w:sz w:val="24"/>
          <w:szCs w:val="24"/>
        </w:rPr>
        <w:t>πολιτική</w:t>
      </w:r>
      <w:r>
        <w:rPr>
          <w:color w:val="666666"/>
          <w:sz w:val="24"/>
          <w:szCs w:val="24"/>
        </w:rPr>
        <w:t xml:space="preserve"> </w:t>
      </w:r>
      <w:r>
        <w:rPr>
          <w:b/>
          <w:color w:val="666666"/>
          <w:sz w:val="24"/>
          <w:szCs w:val="24"/>
        </w:rPr>
        <w:t>βούληση</w:t>
      </w:r>
      <w:r>
        <w:rPr>
          <w:color w:val="666666"/>
          <w:sz w:val="24"/>
          <w:szCs w:val="24"/>
        </w:rPr>
        <w:t>, όραμα αλλά και ρεαλιστική αντιμετώπιση των σχέσεων με τους εταίρους μας. Παράλληλα, ευκταία θα ήταν η υιοθέτηση στάσης ομοψυχίας του πολιτικού κόσμου.</w:t>
      </w:r>
    </w:p>
    <w:p w:rsidR="00E86B5F" w:rsidRDefault="008D779C">
      <w:pPr>
        <w:pStyle w:val="normal"/>
        <w:numPr>
          <w:ilvl w:val="0"/>
          <w:numId w:val="5"/>
        </w:numPr>
        <w:spacing w:line="312" w:lineRule="auto"/>
        <w:jc w:val="both"/>
      </w:pPr>
      <w:r>
        <w:rPr>
          <w:color w:val="666666"/>
          <w:sz w:val="24"/>
          <w:szCs w:val="24"/>
        </w:rPr>
        <w:t xml:space="preserve">Επιβάλλεται </w:t>
      </w:r>
      <w:r>
        <w:rPr>
          <w:b/>
          <w:color w:val="666666"/>
          <w:sz w:val="24"/>
          <w:szCs w:val="24"/>
        </w:rPr>
        <w:t>επαναπροσδιορισμός</w:t>
      </w:r>
      <w:r>
        <w:rPr>
          <w:color w:val="666666"/>
          <w:sz w:val="24"/>
          <w:szCs w:val="24"/>
        </w:rPr>
        <w:t xml:space="preserve"> των </w:t>
      </w:r>
      <w:r>
        <w:rPr>
          <w:b/>
          <w:color w:val="666666"/>
          <w:sz w:val="24"/>
          <w:szCs w:val="24"/>
        </w:rPr>
        <w:t>εκπαιδευτικών</w:t>
      </w:r>
      <w:r>
        <w:rPr>
          <w:color w:val="666666"/>
          <w:sz w:val="24"/>
          <w:szCs w:val="24"/>
        </w:rPr>
        <w:t xml:space="preserve"> </w:t>
      </w:r>
      <w:r>
        <w:rPr>
          <w:b/>
          <w:color w:val="666666"/>
          <w:sz w:val="24"/>
          <w:szCs w:val="24"/>
        </w:rPr>
        <w:t>στόχων</w:t>
      </w:r>
      <w:r>
        <w:rPr>
          <w:color w:val="666666"/>
          <w:sz w:val="24"/>
          <w:szCs w:val="24"/>
        </w:rPr>
        <w:t xml:space="preserve">. Το εκπαιδευτικό σύστημα οφείλει να </w:t>
      </w:r>
      <w:proofErr w:type="spellStart"/>
      <w:r>
        <w:rPr>
          <w:color w:val="666666"/>
          <w:sz w:val="24"/>
          <w:szCs w:val="24"/>
        </w:rPr>
        <w:t>συγκεράσει</w:t>
      </w:r>
      <w:proofErr w:type="spellEnd"/>
      <w:r>
        <w:rPr>
          <w:color w:val="666666"/>
          <w:sz w:val="24"/>
          <w:szCs w:val="24"/>
        </w:rPr>
        <w:t xml:space="preserve"> την εθνική και την ευρωπαϊκή διάσταση της παιδείας.</w:t>
      </w:r>
    </w:p>
    <w:p w:rsidR="00E86B5F" w:rsidRPr="002B5DFE" w:rsidRDefault="008D779C" w:rsidP="002B5DFE">
      <w:pPr>
        <w:pStyle w:val="normal"/>
        <w:numPr>
          <w:ilvl w:val="0"/>
          <w:numId w:val="5"/>
        </w:numPr>
        <w:spacing w:after="920" w:line="312" w:lineRule="auto"/>
        <w:jc w:val="both"/>
      </w:pPr>
      <w:r>
        <w:rPr>
          <w:b/>
          <w:color w:val="666666"/>
          <w:sz w:val="24"/>
          <w:szCs w:val="24"/>
        </w:rPr>
        <w:t>Αυτοεκτίμηση</w:t>
      </w:r>
      <w:r>
        <w:rPr>
          <w:color w:val="666666"/>
          <w:sz w:val="24"/>
          <w:szCs w:val="24"/>
        </w:rPr>
        <w:t>, απαλλαγή από συμπλέγματα κατωτερότητας και ξενομανία.</w:t>
      </w:r>
    </w:p>
    <w:p w:rsidR="00E86B5F" w:rsidRDefault="008D779C">
      <w:pPr>
        <w:pStyle w:val="normal"/>
        <w:spacing w:after="220" w:line="360" w:lineRule="auto"/>
        <w:jc w:val="both"/>
        <w:rPr>
          <w:b/>
          <w:color w:val="666666"/>
          <w:sz w:val="24"/>
          <w:szCs w:val="24"/>
          <w:u w:val="single"/>
        </w:rPr>
      </w:pPr>
      <w:r>
        <w:rPr>
          <w:b/>
          <w:color w:val="666666"/>
          <w:sz w:val="24"/>
          <w:szCs w:val="24"/>
          <w:u w:val="single"/>
        </w:rPr>
        <w:t>Τι προσφέρει η Ελλάδα στην Ευρώπη</w:t>
      </w:r>
    </w:p>
    <w:p w:rsidR="00E86B5F" w:rsidRDefault="008D779C">
      <w:pPr>
        <w:pStyle w:val="normal"/>
        <w:numPr>
          <w:ilvl w:val="0"/>
          <w:numId w:val="6"/>
        </w:numPr>
        <w:spacing w:line="312" w:lineRule="auto"/>
        <w:jc w:val="both"/>
      </w:pPr>
      <w:r>
        <w:rPr>
          <w:b/>
          <w:color w:val="666666"/>
          <w:sz w:val="24"/>
          <w:szCs w:val="24"/>
          <w:u w:val="single"/>
        </w:rPr>
        <w:t>Αξιόλογο επιστημονικό δυναμικό</w:t>
      </w:r>
      <w:r>
        <w:rPr>
          <w:color w:val="666666"/>
          <w:sz w:val="24"/>
          <w:szCs w:val="24"/>
        </w:rPr>
        <w:t xml:space="preserve"> (είναι δυνατή η καλύτερη αξιοποίηση της επιστημονικής μας κοινότητας, εφόσον η έρευνα οργανωθεί αποτελεσματικότερα και χρηματοδοτηθεί επαρκώς)</w:t>
      </w:r>
    </w:p>
    <w:p w:rsidR="00E86B5F" w:rsidRDefault="008D779C">
      <w:pPr>
        <w:pStyle w:val="normal"/>
        <w:numPr>
          <w:ilvl w:val="0"/>
          <w:numId w:val="6"/>
        </w:numPr>
        <w:spacing w:line="312" w:lineRule="auto"/>
        <w:jc w:val="both"/>
      </w:pPr>
      <w:r>
        <w:rPr>
          <w:color w:val="666666"/>
          <w:sz w:val="24"/>
          <w:szCs w:val="24"/>
        </w:rPr>
        <w:t xml:space="preserve">Υπάρχουν </w:t>
      </w:r>
      <w:r>
        <w:rPr>
          <w:b/>
          <w:color w:val="666666"/>
          <w:sz w:val="24"/>
          <w:szCs w:val="24"/>
          <w:u w:val="single"/>
        </w:rPr>
        <w:t>δυναμικοί τομείς της ελληνικής οικονομίας</w:t>
      </w:r>
      <w:r>
        <w:rPr>
          <w:color w:val="666666"/>
          <w:sz w:val="24"/>
          <w:szCs w:val="24"/>
        </w:rPr>
        <w:t xml:space="preserve"> που μπορούν να αναπτυχθούν παρέχοντας αξιοσημείωτα οφέλη για την ευρωπαϊκή οικονομία (ναυτιλία, τουρισμός, αγροτική οικονομία)</w:t>
      </w:r>
    </w:p>
    <w:p w:rsidR="00E86B5F" w:rsidRDefault="008D779C">
      <w:pPr>
        <w:pStyle w:val="normal"/>
        <w:numPr>
          <w:ilvl w:val="0"/>
          <w:numId w:val="6"/>
        </w:numPr>
        <w:spacing w:line="312" w:lineRule="auto"/>
        <w:jc w:val="both"/>
      </w:pPr>
      <w:r>
        <w:rPr>
          <w:b/>
          <w:color w:val="666666"/>
          <w:sz w:val="24"/>
          <w:szCs w:val="24"/>
          <w:u w:val="single"/>
        </w:rPr>
        <w:t>Ιδιαίτερη γεωπολιτική θέση</w:t>
      </w:r>
      <w:r>
        <w:rPr>
          <w:color w:val="666666"/>
          <w:sz w:val="24"/>
          <w:szCs w:val="24"/>
        </w:rPr>
        <w:t>. Λειτουργούμε ως μια γέφυρα ανάμεσα στην Ευρώπη και τα Βαλκάνια αφενός και την Ευρώπη και τον Αραβικό κόσμο αφετέρου.</w:t>
      </w:r>
    </w:p>
    <w:p w:rsidR="00E86B5F" w:rsidRDefault="008D779C">
      <w:pPr>
        <w:pStyle w:val="normal"/>
        <w:numPr>
          <w:ilvl w:val="0"/>
          <w:numId w:val="6"/>
        </w:numPr>
        <w:spacing w:line="312" w:lineRule="auto"/>
        <w:jc w:val="both"/>
      </w:pPr>
      <w:r>
        <w:rPr>
          <w:color w:val="666666"/>
          <w:sz w:val="24"/>
          <w:szCs w:val="24"/>
        </w:rPr>
        <w:t xml:space="preserve">Η Ελλάδα μπορεί να αποτελέσει το </w:t>
      </w:r>
      <w:r>
        <w:rPr>
          <w:b/>
          <w:color w:val="666666"/>
          <w:sz w:val="24"/>
          <w:szCs w:val="24"/>
          <w:u w:val="single"/>
        </w:rPr>
        <w:t>θεματοφύλακα των αξιών</w:t>
      </w:r>
      <w:r>
        <w:rPr>
          <w:color w:val="666666"/>
          <w:sz w:val="24"/>
          <w:szCs w:val="24"/>
        </w:rPr>
        <w:t xml:space="preserve"> πάνω στις οποίες οικοδομείται η Ευρώπη (δημοκρατία, ανθρωπισμός, κ.λπ.)και να τις προστατέψει από την αλλοτρίωση που σήμερα υφίστανται.</w:t>
      </w:r>
    </w:p>
    <w:p w:rsidR="00E86B5F" w:rsidRDefault="008D779C">
      <w:pPr>
        <w:pStyle w:val="normal"/>
        <w:numPr>
          <w:ilvl w:val="0"/>
          <w:numId w:val="6"/>
        </w:numPr>
        <w:spacing w:line="312" w:lineRule="auto"/>
        <w:jc w:val="both"/>
      </w:pPr>
      <w:r>
        <w:rPr>
          <w:color w:val="666666"/>
          <w:sz w:val="24"/>
          <w:szCs w:val="24"/>
        </w:rPr>
        <w:t xml:space="preserve">Ο σύγχρονος ελληνικός πολιτισμός παρουσιάζει </w:t>
      </w:r>
      <w:r>
        <w:rPr>
          <w:b/>
          <w:color w:val="666666"/>
          <w:sz w:val="24"/>
          <w:szCs w:val="24"/>
          <w:u w:val="single"/>
        </w:rPr>
        <w:t>εξαιρετική ποικιλομορφία και δυναμισμό</w:t>
      </w:r>
      <w:r>
        <w:rPr>
          <w:color w:val="666666"/>
          <w:sz w:val="24"/>
          <w:szCs w:val="24"/>
        </w:rPr>
        <w:t>, αλλά και μεγάλη αυθεντικότητα. Είναι λιγότερο διαβρωμένος από την τυποποίηση και την υποκουλτούρα, κυρίως αμερικανικής προέλευσης. Η προβολή του στην Ευρώπη μπορεί να συμβάλει στην αναβάθμιση του ευρωπαϊκού πολιτισμού γενικά.</w:t>
      </w:r>
    </w:p>
    <w:p w:rsidR="00E86B5F" w:rsidRDefault="008D779C">
      <w:pPr>
        <w:pStyle w:val="normal"/>
        <w:numPr>
          <w:ilvl w:val="0"/>
          <w:numId w:val="6"/>
        </w:numPr>
        <w:spacing w:after="920" w:line="312" w:lineRule="auto"/>
        <w:jc w:val="both"/>
      </w:pPr>
      <w:r>
        <w:rPr>
          <w:color w:val="666666"/>
          <w:sz w:val="24"/>
          <w:szCs w:val="24"/>
        </w:rPr>
        <w:t xml:space="preserve">Ο ελληνικός τρόπος ζωής προσδιορίζεται από </w:t>
      </w:r>
      <w:r>
        <w:rPr>
          <w:b/>
          <w:color w:val="666666"/>
          <w:sz w:val="24"/>
          <w:szCs w:val="24"/>
          <w:u w:val="single"/>
        </w:rPr>
        <w:t>αξιοσημείωτες αρετές</w:t>
      </w:r>
      <w:r>
        <w:rPr>
          <w:color w:val="666666"/>
          <w:sz w:val="24"/>
          <w:szCs w:val="24"/>
        </w:rPr>
        <w:t xml:space="preserve"> (πχ. θερμές ανθρώπινες σχέσεις, φιλοτιμία, επινοητικότητα)</w:t>
      </w:r>
    </w:p>
    <w:p w:rsidR="00E86B5F" w:rsidRDefault="00E86B5F">
      <w:pPr>
        <w:pStyle w:val="normal"/>
        <w:shd w:val="clear" w:color="auto" w:fill="FFFFFF"/>
        <w:spacing w:after="340" w:line="384" w:lineRule="auto"/>
        <w:ind w:left="720"/>
        <w:rPr>
          <w:b/>
          <w:color w:val="666666"/>
          <w:sz w:val="24"/>
          <w:szCs w:val="24"/>
          <w:u w:val="single"/>
        </w:rPr>
      </w:pPr>
    </w:p>
    <w:p w:rsidR="002B5DFE" w:rsidRDefault="002B5DFE">
      <w:pPr>
        <w:pStyle w:val="normal"/>
        <w:shd w:val="clear" w:color="auto" w:fill="FFFFFF"/>
        <w:spacing w:after="340" w:line="384" w:lineRule="auto"/>
        <w:ind w:left="720"/>
        <w:rPr>
          <w:b/>
          <w:color w:val="666666"/>
          <w:sz w:val="24"/>
          <w:szCs w:val="24"/>
          <w:u w:val="single"/>
        </w:rPr>
      </w:pPr>
    </w:p>
    <w:p w:rsidR="002B5DFE" w:rsidRDefault="002B5DFE">
      <w:pPr>
        <w:pStyle w:val="normal"/>
        <w:shd w:val="clear" w:color="auto" w:fill="FFFFFF"/>
        <w:spacing w:after="340" w:line="384" w:lineRule="auto"/>
        <w:ind w:left="720"/>
        <w:rPr>
          <w:b/>
          <w:color w:val="666666"/>
          <w:sz w:val="24"/>
          <w:szCs w:val="24"/>
          <w:u w:val="single"/>
        </w:rPr>
      </w:pPr>
    </w:p>
    <w:p w:rsidR="00E86B5F" w:rsidRDefault="008D779C">
      <w:pPr>
        <w:pStyle w:val="normal"/>
        <w:shd w:val="clear" w:color="auto" w:fill="FFFFFF"/>
        <w:spacing w:after="340" w:line="384" w:lineRule="auto"/>
        <w:ind w:left="720"/>
        <w:rPr>
          <w:rFonts w:ascii="Roboto" w:eastAsia="Roboto" w:hAnsi="Roboto" w:cs="Roboto"/>
          <w:color w:val="3B3835"/>
          <w:sz w:val="21"/>
          <w:szCs w:val="21"/>
        </w:rPr>
      </w:pPr>
      <w:r>
        <w:rPr>
          <w:b/>
          <w:color w:val="666666"/>
          <w:sz w:val="24"/>
          <w:szCs w:val="24"/>
          <w:u w:val="single"/>
        </w:rPr>
        <w:lastRenderedPageBreak/>
        <w:t>ΘΕΤΙΚΑ ΓΙΑ ΤΗ ΧΩΡΑ ΜΑΣ ΟΙΚΟΝΟΜΙΑ ΠΟΛΙΤΙΚΗ ΚΟΙΝΩΝΙΑ</w:t>
      </w:r>
      <w:r>
        <w:rPr>
          <w:rFonts w:ascii="Roboto" w:eastAsia="Roboto" w:hAnsi="Roboto" w:cs="Roboto"/>
          <w:color w:val="3B3835"/>
          <w:sz w:val="21"/>
          <w:szCs w:val="21"/>
        </w:rPr>
        <w:t xml:space="preserve">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-Πώληση των ελληνικών προϊόντων</w:t>
      </w:r>
      <w:r w:rsidR="002B5DFE">
        <w:rPr>
          <w:color w:val="666666"/>
          <w:sz w:val="24"/>
          <w:szCs w:val="24"/>
        </w:rPr>
        <w:t xml:space="preserve"> </w:t>
      </w:r>
      <w:r>
        <w:rPr>
          <w:color w:val="666666"/>
          <w:sz w:val="24"/>
          <w:szCs w:val="24"/>
        </w:rPr>
        <w:t xml:space="preserve">σε μεγαλύτερη αγορά -ισχυρό νόμισμα -δυνατότητα εργασίας στο εξωτερικό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-κατάργηση φόρων εκτελωνισμού εισαγόμενων προϊόντων -αύξηση ζήτησης παραδοσιακών</w:t>
      </w:r>
      <w:r w:rsidR="002B5DFE">
        <w:rPr>
          <w:color w:val="666666"/>
          <w:sz w:val="24"/>
          <w:szCs w:val="24"/>
        </w:rPr>
        <w:t xml:space="preserve"> </w:t>
      </w:r>
      <w:r>
        <w:rPr>
          <w:color w:val="666666"/>
          <w:sz w:val="24"/>
          <w:szCs w:val="24"/>
        </w:rPr>
        <w:t xml:space="preserve">ελληνικών προϊόντων -παροχή τεχνικών γνώσεων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 xml:space="preserve">-επαγγελματική κατοχύρωση -αναπτυξιακά προγράμματα (ΕΣΠΑ, επιδοτήσεις, αναπτυξιακά </w:t>
      </w:r>
      <w:proofErr w:type="spellStart"/>
      <w:r>
        <w:rPr>
          <w:color w:val="666666"/>
          <w:sz w:val="24"/>
          <w:szCs w:val="24"/>
        </w:rPr>
        <w:t>προγράμματα,σεμινάρια</w:t>
      </w:r>
      <w:proofErr w:type="spellEnd"/>
      <w:r>
        <w:rPr>
          <w:color w:val="666666"/>
          <w:sz w:val="24"/>
          <w:szCs w:val="24"/>
        </w:rPr>
        <w:t xml:space="preserve">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 xml:space="preserve">-Ισχυρή διαπραγματευτική ικανότητα της χώρας -Συνεργασία με ισχυρές χώρες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 xml:space="preserve">-Προβολή της χώρας διεθνώς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 xml:space="preserve">-Συμμετοχή της Ελλάδας στη λήψη σημαντικών παγκόσμιων αποφάσεων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-Προστασία ανθρωπίνων δικαιωμάτων -Δημοκρατία ελευθερία λόγου και έκφρασης -Συνεργασία για την καταπολέμηση του διεθνούς εγκλήματος και της τρομοκρα</w:t>
      </w:r>
      <w:r w:rsidR="002B5DFE">
        <w:rPr>
          <w:color w:val="666666"/>
          <w:sz w:val="24"/>
          <w:szCs w:val="24"/>
        </w:rPr>
        <w:t>τίας -Πολιτιστικές ανταλλαγές (π.</w:t>
      </w:r>
      <w:r>
        <w:rPr>
          <w:color w:val="666666"/>
          <w:sz w:val="24"/>
          <w:szCs w:val="24"/>
        </w:rPr>
        <w:t xml:space="preserve">χ. εκπαιδευτικά προγράμματα, ανταλλαγές φοιτητών, ΕRASMUS , </w:t>
      </w:r>
      <w:proofErr w:type="spellStart"/>
      <w:r>
        <w:rPr>
          <w:color w:val="666666"/>
          <w:sz w:val="24"/>
          <w:szCs w:val="24"/>
        </w:rPr>
        <w:t>Lingua</w:t>
      </w:r>
      <w:proofErr w:type="spellEnd"/>
      <w:r>
        <w:rPr>
          <w:color w:val="666666"/>
          <w:sz w:val="24"/>
          <w:szCs w:val="24"/>
        </w:rPr>
        <w:t xml:space="preserve">) </w:t>
      </w:r>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-Ελεύθερη διέλευση και εγκατάσταση των Ευρωπαίων</w:t>
      </w:r>
      <w:r w:rsidR="002B5DFE">
        <w:rPr>
          <w:color w:val="666666"/>
          <w:sz w:val="24"/>
          <w:szCs w:val="24"/>
        </w:rPr>
        <w:t xml:space="preserve"> </w:t>
      </w:r>
      <w:r>
        <w:rPr>
          <w:color w:val="666666"/>
          <w:sz w:val="24"/>
          <w:szCs w:val="24"/>
        </w:rPr>
        <w:t xml:space="preserve">πολιτών σε όλες τις χώρες της </w:t>
      </w:r>
      <w:proofErr w:type="spellStart"/>
      <w:r>
        <w:rPr>
          <w:color w:val="666666"/>
          <w:sz w:val="24"/>
          <w:szCs w:val="24"/>
        </w:rPr>
        <w:t>ΕυρωπαϊκήςΈνωσης</w:t>
      </w:r>
      <w:proofErr w:type="spellEnd"/>
      <w:r>
        <w:rPr>
          <w:color w:val="666666"/>
          <w:sz w:val="24"/>
          <w:szCs w:val="24"/>
        </w:rPr>
        <w:t xml:space="preserve"> -ιδιότητα του </w:t>
      </w:r>
      <w:proofErr w:type="spellStart"/>
      <w:r>
        <w:rPr>
          <w:color w:val="666666"/>
          <w:sz w:val="24"/>
          <w:szCs w:val="24"/>
        </w:rPr>
        <w:t>Ευρωπαίουπολίτη</w:t>
      </w:r>
      <w:proofErr w:type="spellEnd"/>
    </w:p>
    <w:p w:rsidR="00E86B5F" w:rsidRDefault="008D779C">
      <w:pPr>
        <w:pStyle w:val="normal"/>
        <w:shd w:val="clear" w:color="auto" w:fill="FFFFFF"/>
        <w:spacing w:after="340" w:line="384" w:lineRule="auto"/>
        <w:ind w:left="720"/>
        <w:jc w:val="both"/>
        <w:rPr>
          <w:color w:val="666666"/>
          <w:sz w:val="24"/>
          <w:szCs w:val="24"/>
        </w:rPr>
      </w:pPr>
      <w:r>
        <w:rPr>
          <w:color w:val="666666"/>
          <w:sz w:val="24"/>
          <w:szCs w:val="24"/>
        </w:rPr>
        <w:t xml:space="preserve"> </w:t>
      </w:r>
      <w:r>
        <w:rPr>
          <w:b/>
          <w:color w:val="666666"/>
          <w:sz w:val="24"/>
          <w:szCs w:val="24"/>
          <w:u w:val="single"/>
        </w:rPr>
        <w:t>Τι φοβόμαστε από την Ευρώπη (αρνητικά</w:t>
      </w:r>
      <w:r>
        <w:rPr>
          <w:color w:val="666666"/>
          <w:sz w:val="24"/>
          <w:szCs w:val="24"/>
        </w:rPr>
        <w:t xml:space="preserve">): </w:t>
      </w:r>
    </w:p>
    <w:p w:rsidR="00E86B5F" w:rsidRDefault="008D779C">
      <w:pPr>
        <w:pStyle w:val="normal"/>
        <w:shd w:val="clear" w:color="auto" w:fill="FFFFFF"/>
        <w:spacing w:after="340" w:line="384" w:lineRule="auto"/>
        <w:ind w:left="720" w:hanging="11"/>
        <w:jc w:val="both"/>
        <w:rPr>
          <w:color w:val="666666"/>
          <w:sz w:val="24"/>
          <w:szCs w:val="24"/>
        </w:rPr>
      </w:pPr>
      <w:r>
        <w:rPr>
          <w:color w:val="666666"/>
          <w:sz w:val="24"/>
          <w:szCs w:val="24"/>
        </w:rPr>
        <w:t xml:space="preserve">-αναγκαστική αγορά </w:t>
      </w:r>
      <w:proofErr w:type="spellStart"/>
      <w:r>
        <w:rPr>
          <w:color w:val="666666"/>
          <w:sz w:val="24"/>
          <w:szCs w:val="24"/>
        </w:rPr>
        <w:t>προϊόντωντεχνογνωσίας</w:t>
      </w:r>
      <w:proofErr w:type="spellEnd"/>
      <w:r>
        <w:rPr>
          <w:color w:val="666666"/>
          <w:sz w:val="24"/>
          <w:szCs w:val="24"/>
        </w:rPr>
        <w:t xml:space="preserve"> ξένων χωρών(π.χ. γερμανικές ηλεκτρικές συσκευές).</w:t>
      </w:r>
    </w:p>
    <w:p w:rsidR="00E86B5F" w:rsidRDefault="008D779C">
      <w:pPr>
        <w:pStyle w:val="normal"/>
        <w:shd w:val="clear" w:color="auto" w:fill="FFFFFF"/>
        <w:spacing w:after="340" w:line="384" w:lineRule="auto"/>
        <w:ind w:left="720" w:hanging="11"/>
        <w:jc w:val="both"/>
        <w:rPr>
          <w:color w:val="666666"/>
          <w:sz w:val="24"/>
          <w:szCs w:val="24"/>
        </w:rPr>
      </w:pPr>
      <w:r>
        <w:rPr>
          <w:color w:val="666666"/>
          <w:sz w:val="24"/>
          <w:szCs w:val="24"/>
        </w:rPr>
        <w:t xml:space="preserve"> -έλεγχος στα εσωτερικά και στην διακυβέρνηση της χώρας -οι πολίτες θα νιώθουν ανήμποροι να </w:t>
      </w:r>
      <w:proofErr w:type="spellStart"/>
      <w:r>
        <w:rPr>
          <w:color w:val="666666"/>
          <w:sz w:val="24"/>
          <w:szCs w:val="24"/>
        </w:rPr>
        <w:t>επηρεάσουντις</w:t>
      </w:r>
      <w:proofErr w:type="spellEnd"/>
      <w:r>
        <w:rPr>
          <w:color w:val="666666"/>
          <w:sz w:val="24"/>
          <w:szCs w:val="24"/>
        </w:rPr>
        <w:t xml:space="preserve"> εξελίξεις (μακριά από τα κέντρα των αποφάσεων )</w:t>
      </w:r>
    </w:p>
    <w:p w:rsidR="00E86B5F" w:rsidRDefault="008D779C">
      <w:pPr>
        <w:pStyle w:val="normal"/>
        <w:shd w:val="clear" w:color="auto" w:fill="FFFFFF"/>
        <w:spacing w:after="340" w:line="384" w:lineRule="auto"/>
        <w:ind w:left="720" w:hanging="11"/>
        <w:jc w:val="both"/>
        <w:rPr>
          <w:color w:val="666666"/>
          <w:sz w:val="24"/>
          <w:szCs w:val="24"/>
        </w:rPr>
      </w:pPr>
      <w:r>
        <w:rPr>
          <w:color w:val="666666"/>
          <w:sz w:val="24"/>
          <w:szCs w:val="24"/>
        </w:rPr>
        <w:t xml:space="preserve"> -Η Ελλάδα δε θα μπορέσει να ακολουθήσει σε επίπεδο οικονομίας και τεχνογνωσίας την Ε.Ε και γρήγορα θα γίνει η «φτωχή συγγενής» -απομόνωση της Ελλάδας από τις ισχυρές χώρες του </w:t>
      </w:r>
      <w:proofErr w:type="spellStart"/>
      <w:r>
        <w:rPr>
          <w:color w:val="666666"/>
          <w:sz w:val="24"/>
          <w:szCs w:val="24"/>
        </w:rPr>
        <w:t>Ευρωπαϊκούβορρά</w:t>
      </w:r>
      <w:proofErr w:type="spellEnd"/>
      <w:r>
        <w:rPr>
          <w:color w:val="666666"/>
          <w:sz w:val="24"/>
          <w:szCs w:val="24"/>
        </w:rPr>
        <w:t>.</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 xml:space="preserve"> </w:t>
      </w:r>
      <w:hyperlink r:id="rId5">
        <w:r>
          <w:rPr>
            <w:color w:val="666666"/>
            <w:sz w:val="24"/>
            <w:szCs w:val="24"/>
          </w:rPr>
          <w:t xml:space="preserve"> </w:t>
        </w:r>
      </w:hyperlink>
      <w:r w:rsidR="002B5DFE">
        <w:t xml:space="preserve">        </w:t>
      </w:r>
      <w:r>
        <w:rPr>
          <w:color w:val="666666"/>
          <w:sz w:val="24"/>
          <w:szCs w:val="24"/>
        </w:rPr>
        <w:t xml:space="preserve">-απομάκρυνση από τις αξίες του πολιτισμού μας. </w:t>
      </w:r>
    </w:p>
    <w:p w:rsidR="00E86B5F" w:rsidRDefault="008D779C">
      <w:pPr>
        <w:pStyle w:val="normal"/>
        <w:shd w:val="clear" w:color="auto" w:fill="FFFFFF"/>
        <w:spacing w:after="340" w:line="384" w:lineRule="auto"/>
        <w:jc w:val="both"/>
        <w:rPr>
          <w:color w:val="666666"/>
          <w:sz w:val="24"/>
          <w:szCs w:val="24"/>
        </w:rPr>
      </w:pPr>
      <w:r>
        <w:rPr>
          <w:color w:val="666666"/>
          <w:sz w:val="24"/>
          <w:szCs w:val="24"/>
        </w:rPr>
        <w:lastRenderedPageBreak/>
        <w:t>- εισροή ξένων πολιτισμικών προϊόντων -αλλοίωση της εθνικής μας ταυτότητας Τι ελπίζουμε για το μέλλον της Ευρώπης</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 xml:space="preserve"> -καταπολέμηση ανεργίας -Μια Ευρώπη που θα εξαλείψει τις κοινωνικές ανισότητες και τη φτώχεια -επιστημονική συνεργασία</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 xml:space="preserve"> -μια Ευρώπη που θα επενδύσει στη μόρφωση και τον πολιτισμό και θα καταπολεμήσει το ρατσισμό και την ξενοφοβία</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 xml:space="preserve"> -καταπολέμηση τρομοκρατίας </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 xml:space="preserve">-σεβασμός της πολιτιστικής ιδιαιτερότητας κάθε χώρας και κάθε εθνικής κουλτούρας. </w:t>
      </w:r>
    </w:p>
    <w:p w:rsidR="00E86B5F" w:rsidRDefault="008D779C">
      <w:pPr>
        <w:pStyle w:val="normal"/>
        <w:shd w:val="clear" w:color="auto" w:fill="FFFFFF"/>
        <w:spacing w:after="340" w:line="384" w:lineRule="auto"/>
        <w:jc w:val="both"/>
        <w:rPr>
          <w:color w:val="666666"/>
          <w:sz w:val="24"/>
          <w:szCs w:val="24"/>
        </w:rPr>
      </w:pPr>
      <w:r>
        <w:rPr>
          <w:color w:val="666666"/>
          <w:sz w:val="24"/>
          <w:szCs w:val="24"/>
        </w:rPr>
        <w:t>-προστασίας της τέχνης και της λαϊκής παράδοσης κάθε λαού.</w:t>
      </w:r>
    </w:p>
    <w:p w:rsidR="00E86B5F" w:rsidRDefault="008D779C">
      <w:pPr>
        <w:pStyle w:val="normal"/>
        <w:spacing w:after="220" w:line="360" w:lineRule="auto"/>
        <w:jc w:val="both"/>
        <w:rPr>
          <w:b/>
          <w:color w:val="666666"/>
          <w:sz w:val="24"/>
          <w:szCs w:val="24"/>
        </w:rPr>
      </w:pPr>
      <w:r>
        <w:rPr>
          <w:b/>
          <w:color w:val="666666"/>
          <w:sz w:val="24"/>
          <w:szCs w:val="24"/>
        </w:rPr>
        <w:t>Ο ρόλος της εκπαίδευσης στη διαμόρφωση ευρωπαϊκής συνείδησης</w:t>
      </w:r>
    </w:p>
    <w:p w:rsidR="00E86B5F" w:rsidRDefault="008D779C">
      <w:pPr>
        <w:pStyle w:val="normal"/>
        <w:numPr>
          <w:ilvl w:val="0"/>
          <w:numId w:val="9"/>
        </w:numPr>
        <w:spacing w:line="312" w:lineRule="auto"/>
        <w:jc w:val="both"/>
      </w:pPr>
      <w:r>
        <w:rPr>
          <w:color w:val="666666"/>
          <w:sz w:val="24"/>
          <w:szCs w:val="24"/>
        </w:rPr>
        <w:t>Εξοικείωση με τους ευρωπαϊκούς θεσμούς, την Ιστορία, τον πολιτισμό και τη σύγχρονη φυσιογνωμία των ευρωπαϊκών λαών</w:t>
      </w:r>
    </w:p>
    <w:p w:rsidR="00E86B5F" w:rsidRDefault="008D779C">
      <w:pPr>
        <w:pStyle w:val="normal"/>
        <w:numPr>
          <w:ilvl w:val="0"/>
          <w:numId w:val="9"/>
        </w:numPr>
        <w:spacing w:line="312" w:lineRule="auto"/>
        <w:jc w:val="both"/>
      </w:pPr>
      <w:r>
        <w:rPr>
          <w:color w:val="666666"/>
          <w:sz w:val="24"/>
          <w:szCs w:val="24"/>
        </w:rPr>
        <w:t>Ανάδειξη των τρόπων συνεργασίας και αρμονικής συνύπαρξης</w:t>
      </w:r>
    </w:p>
    <w:p w:rsidR="00E86B5F" w:rsidRDefault="008D779C">
      <w:pPr>
        <w:pStyle w:val="normal"/>
        <w:numPr>
          <w:ilvl w:val="0"/>
          <w:numId w:val="9"/>
        </w:numPr>
        <w:spacing w:line="312" w:lineRule="auto"/>
        <w:jc w:val="both"/>
      </w:pPr>
      <w:r>
        <w:rPr>
          <w:color w:val="666666"/>
          <w:sz w:val="24"/>
          <w:szCs w:val="24"/>
        </w:rPr>
        <w:t>Επικέντρωση στις κοινές πολιτιστικές αξίες της Ευρώπης</w:t>
      </w:r>
    </w:p>
    <w:p w:rsidR="00E86B5F" w:rsidRDefault="008D779C">
      <w:pPr>
        <w:pStyle w:val="normal"/>
        <w:numPr>
          <w:ilvl w:val="0"/>
          <w:numId w:val="9"/>
        </w:numPr>
        <w:spacing w:line="312" w:lineRule="auto"/>
        <w:jc w:val="both"/>
      </w:pPr>
      <w:r>
        <w:rPr>
          <w:color w:val="666666"/>
          <w:sz w:val="24"/>
          <w:szCs w:val="24"/>
        </w:rPr>
        <w:t>Καλλιέργεια αξιών που ενισχύουν το σεβασμό των ιδιαιτεροτήτων του κάθε λαού</w:t>
      </w:r>
    </w:p>
    <w:p w:rsidR="00E86B5F" w:rsidRDefault="008D779C">
      <w:pPr>
        <w:pStyle w:val="normal"/>
        <w:numPr>
          <w:ilvl w:val="0"/>
          <w:numId w:val="9"/>
        </w:numPr>
        <w:spacing w:line="312" w:lineRule="auto"/>
        <w:jc w:val="both"/>
      </w:pPr>
      <w:r>
        <w:rPr>
          <w:color w:val="666666"/>
          <w:sz w:val="24"/>
          <w:szCs w:val="24"/>
        </w:rPr>
        <w:t>Ενίσχυση των πρωτοβουλιών για συνεργασία και ανταλλαγή μαθητών, ώστε να διευκολυνθεί ο διάλογος και η ανάληψη κοινής δράσης σε θέματα κοινού ενδιαφέροντος</w:t>
      </w:r>
    </w:p>
    <w:p w:rsidR="00E86B5F" w:rsidRPr="002B5DFE" w:rsidRDefault="008D779C" w:rsidP="002B5DFE">
      <w:pPr>
        <w:pStyle w:val="normal"/>
        <w:numPr>
          <w:ilvl w:val="0"/>
          <w:numId w:val="9"/>
        </w:numPr>
        <w:spacing w:after="920" w:line="312" w:lineRule="auto"/>
        <w:jc w:val="both"/>
      </w:pPr>
      <w:r>
        <w:rPr>
          <w:color w:val="666666"/>
          <w:sz w:val="24"/>
          <w:szCs w:val="24"/>
        </w:rPr>
        <w:t xml:space="preserve">Ενίσχυση της κριτικής ικανότητας των </w:t>
      </w:r>
      <w:proofErr w:type="spellStart"/>
      <w:r>
        <w:rPr>
          <w:color w:val="666666"/>
          <w:sz w:val="24"/>
          <w:szCs w:val="24"/>
        </w:rPr>
        <w:t>νέως</w:t>
      </w:r>
      <w:proofErr w:type="spellEnd"/>
      <w:r>
        <w:rPr>
          <w:color w:val="666666"/>
          <w:sz w:val="24"/>
          <w:szCs w:val="24"/>
        </w:rPr>
        <w:t xml:space="preserve"> για ουσιαστική ενημέρωση για θέματα που αφορούν την Ε.Ε. (διαμόρφωση μιας νέας γενιάς ενεργών Ευρωπαίων πολιτώ</w:t>
      </w:r>
      <w:r w:rsidR="002B5DFE">
        <w:rPr>
          <w:color w:val="666666"/>
          <w:sz w:val="24"/>
          <w:szCs w:val="24"/>
        </w:rPr>
        <w:t>ν</w:t>
      </w:r>
    </w:p>
    <w:p w:rsidR="00E86B5F" w:rsidRDefault="008D779C">
      <w:pPr>
        <w:pStyle w:val="normal"/>
        <w:spacing w:after="220" w:line="360" w:lineRule="auto"/>
        <w:jc w:val="both"/>
        <w:rPr>
          <w:b/>
          <w:color w:val="666666"/>
          <w:sz w:val="24"/>
          <w:szCs w:val="24"/>
        </w:rPr>
      </w:pPr>
      <w:r>
        <w:rPr>
          <w:b/>
          <w:color w:val="666666"/>
          <w:sz w:val="24"/>
          <w:szCs w:val="24"/>
        </w:rPr>
        <w:t>Προβλήματα Ε.Ε.</w:t>
      </w:r>
    </w:p>
    <w:p w:rsidR="00E86B5F" w:rsidRDefault="008D779C">
      <w:pPr>
        <w:pStyle w:val="normal"/>
        <w:numPr>
          <w:ilvl w:val="0"/>
          <w:numId w:val="2"/>
        </w:numPr>
        <w:spacing w:line="312" w:lineRule="auto"/>
        <w:jc w:val="both"/>
      </w:pPr>
      <w:r>
        <w:rPr>
          <w:b/>
          <w:color w:val="666666"/>
          <w:sz w:val="24"/>
          <w:szCs w:val="24"/>
        </w:rPr>
        <w:t>Αδυναμία</w:t>
      </w:r>
      <w:r>
        <w:rPr>
          <w:color w:val="666666"/>
          <w:sz w:val="24"/>
          <w:szCs w:val="24"/>
        </w:rPr>
        <w:t xml:space="preserve"> </w:t>
      </w:r>
      <w:r>
        <w:rPr>
          <w:b/>
          <w:color w:val="666666"/>
          <w:sz w:val="24"/>
          <w:szCs w:val="24"/>
        </w:rPr>
        <w:t>ουσιαστικής</w:t>
      </w:r>
      <w:r>
        <w:rPr>
          <w:color w:val="666666"/>
          <w:sz w:val="24"/>
          <w:szCs w:val="24"/>
        </w:rPr>
        <w:t xml:space="preserve"> </w:t>
      </w:r>
      <w:r>
        <w:rPr>
          <w:b/>
          <w:color w:val="666666"/>
          <w:sz w:val="24"/>
          <w:szCs w:val="24"/>
        </w:rPr>
        <w:t>οικονομικής</w:t>
      </w:r>
      <w:r>
        <w:rPr>
          <w:color w:val="666666"/>
          <w:sz w:val="24"/>
          <w:szCs w:val="24"/>
        </w:rPr>
        <w:t xml:space="preserve"> </w:t>
      </w:r>
      <w:r>
        <w:rPr>
          <w:b/>
          <w:color w:val="666666"/>
          <w:sz w:val="24"/>
          <w:szCs w:val="24"/>
        </w:rPr>
        <w:t>σύγκλισης</w:t>
      </w:r>
      <w:r>
        <w:rPr>
          <w:color w:val="666666"/>
          <w:sz w:val="24"/>
          <w:szCs w:val="24"/>
        </w:rPr>
        <w:t xml:space="preserve"> που εκδηλώνεται με την όξυνση των ανισοτήτων ανάμεσα στο φτωχό και υπερχρεωμένο Νότο και στον </w:t>
      </w:r>
      <w:proofErr w:type="spellStart"/>
      <w:r>
        <w:rPr>
          <w:color w:val="666666"/>
          <w:sz w:val="24"/>
          <w:szCs w:val="24"/>
        </w:rPr>
        <w:t>εύπρορο</w:t>
      </w:r>
      <w:proofErr w:type="spellEnd"/>
      <w:r>
        <w:rPr>
          <w:color w:val="666666"/>
          <w:sz w:val="24"/>
          <w:szCs w:val="24"/>
        </w:rPr>
        <w:t xml:space="preserve"> Βορρά (Ευρώπη </w:t>
      </w:r>
      <w:proofErr w:type="spellStart"/>
      <w:r>
        <w:rPr>
          <w:color w:val="666666"/>
          <w:sz w:val="24"/>
          <w:szCs w:val="24"/>
        </w:rPr>
        <w:t>δὐο</w:t>
      </w:r>
      <w:proofErr w:type="spellEnd"/>
      <w:r>
        <w:rPr>
          <w:color w:val="666666"/>
          <w:sz w:val="24"/>
          <w:szCs w:val="24"/>
        </w:rPr>
        <w:t xml:space="preserve"> ταχυτήτων)</w:t>
      </w:r>
    </w:p>
    <w:p w:rsidR="00E86B5F" w:rsidRDefault="008D779C">
      <w:pPr>
        <w:pStyle w:val="normal"/>
        <w:numPr>
          <w:ilvl w:val="0"/>
          <w:numId w:val="2"/>
        </w:numPr>
        <w:spacing w:line="312" w:lineRule="auto"/>
        <w:jc w:val="both"/>
      </w:pPr>
      <w:r>
        <w:rPr>
          <w:b/>
          <w:color w:val="666666"/>
          <w:sz w:val="24"/>
          <w:szCs w:val="24"/>
        </w:rPr>
        <w:t>Υπονόμευση</w:t>
      </w:r>
      <w:r>
        <w:rPr>
          <w:color w:val="666666"/>
          <w:sz w:val="24"/>
          <w:szCs w:val="24"/>
        </w:rPr>
        <w:t xml:space="preserve"> του </w:t>
      </w:r>
      <w:r>
        <w:rPr>
          <w:b/>
          <w:color w:val="666666"/>
          <w:sz w:val="24"/>
          <w:szCs w:val="24"/>
        </w:rPr>
        <w:t>κοινωνικού</w:t>
      </w:r>
      <w:r>
        <w:rPr>
          <w:color w:val="666666"/>
          <w:sz w:val="24"/>
          <w:szCs w:val="24"/>
        </w:rPr>
        <w:t xml:space="preserve"> </w:t>
      </w:r>
      <w:r>
        <w:rPr>
          <w:b/>
          <w:color w:val="666666"/>
          <w:sz w:val="24"/>
          <w:szCs w:val="24"/>
        </w:rPr>
        <w:t>χαρακτήρα</w:t>
      </w:r>
      <w:r>
        <w:rPr>
          <w:color w:val="666666"/>
          <w:sz w:val="24"/>
          <w:szCs w:val="24"/>
        </w:rPr>
        <w:t xml:space="preserve"> της, που συνεπάγεται έλλειψη προστασίας των ευπαθών κοινωνικών ομάδων.</w:t>
      </w:r>
    </w:p>
    <w:p w:rsidR="00E86B5F" w:rsidRDefault="008D779C">
      <w:pPr>
        <w:pStyle w:val="normal"/>
        <w:numPr>
          <w:ilvl w:val="0"/>
          <w:numId w:val="2"/>
        </w:numPr>
        <w:spacing w:line="312" w:lineRule="auto"/>
        <w:jc w:val="both"/>
      </w:pPr>
      <w:r>
        <w:rPr>
          <w:b/>
          <w:color w:val="666666"/>
          <w:sz w:val="24"/>
          <w:szCs w:val="24"/>
        </w:rPr>
        <w:t>Δυσλειτουργική</w:t>
      </w:r>
      <w:r>
        <w:rPr>
          <w:color w:val="666666"/>
          <w:sz w:val="24"/>
          <w:szCs w:val="24"/>
        </w:rPr>
        <w:t xml:space="preserve"> </w:t>
      </w:r>
      <w:r>
        <w:rPr>
          <w:b/>
          <w:color w:val="666666"/>
          <w:sz w:val="24"/>
          <w:szCs w:val="24"/>
        </w:rPr>
        <w:t>μεταναστευτική</w:t>
      </w:r>
      <w:r>
        <w:rPr>
          <w:color w:val="666666"/>
          <w:sz w:val="24"/>
          <w:szCs w:val="24"/>
        </w:rPr>
        <w:t xml:space="preserve"> </w:t>
      </w:r>
      <w:r>
        <w:rPr>
          <w:b/>
          <w:color w:val="666666"/>
          <w:sz w:val="24"/>
          <w:szCs w:val="24"/>
        </w:rPr>
        <w:t>πολιτική</w:t>
      </w:r>
    </w:p>
    <w:p w:rsidR="00E86B5F" w:rsidRDefault="008D779C">
      <w:pPr>
        <w:pStyle w:val="normal"/>
        <w:numPr>
          <w:ilvl w:val="0"/>
          <w:numId w:val="2"/>
        </w:numPr>
        <w:spacing w:line="312" w:lineRule="auto"/>
        <w:jc w:val="both"/>
      </w:pPr>
      <w:r>
        <w:rPr>
          <w:b/>
          <w:color w:val="666666"/>
          <w:sz w:val="24"/>
          <w:szCs w:val="24"/>
        </w:rPr>
        <w:t>Συγκεντρωτισμός</w:t>
      </w:r>
      <w:r>
        <w:rPr>
          <w:color w:val="666666"/>
          <w:sz w:val="24"/>
          <w:szCs w:val="24"/>
        </w:rPr>
        <w:t xml:space="preserve"> της εξουσίας, που καθιστά επικίνδυνα έμμεση τη δημοκρατία, </w:t>
      </w:r>
      <w:proofErr w:type="spellStart"/>
      <w:r>
        <w:rPr>
          <w:color w:val="666666"/>
          <w:sz w:val="24"/>
          <w:szCs w:val="24"/>
        </w:rPr>
        <w:t>αοφύ</w:t>
      </w:r>
      <w:proofErr w:type="spellEnd"/>
      <w:r>
        <w:rPr>
          <w:color w:val="666666"/>
          <w:sz w:val="24"/>
          <w:szCs w:val="24"/>
        </w:rPr>
        <w:t xml:space="preserve"> οι λαοί απομακρύνονται από τα κέντρα λήψης των αποφάσεων.</w:t>
      </w:r>
    </w:p>
    <w:p w:rsidR="00E86B5F" w:rsidRDefault="008D779C">
      <w:pPr>
        <w:pStyle w:val="normal"/>
        <w:numPr>
          <w:ilvl w:val="0"/>
          <w:numId w:val="2"/>
        </w:numPr>
        <w:spacing w:line="312" w:lineRule="auto"/>
        <w:jc w:val="both"/>
      </w:pPr>
      <w:r>
        <w:rPr>
          <w:b/>
          <w:color w:val="666666"/>
          <w:sz w:val="24"/>
          <w:szCs w:val="24"/>
        </w:rPr>
        <w:t>Παραμόρφωση</w:t>
      </w:r>
      <w:r>
        <w:rPr>
          <w:color w:val="666666"/>
          <w:sz w:val="24"/>
          <w:szCs w:val="24"/>
        </w:rPr>
        <w:t xml:space="preserve"> του πολιτι</w:t>
      </w:r>
      <w:r>
        <w:rPr>
          <w:b/>
          <w:color w:val="666666"/>
          <w:sz w:val="24"/>
          <w:szCs w:val="24"/>
        </w:rPr>
        <w:t>σ</w:t>
      </w:r>
      <w:r>
        <w:rPr>
          <w:color w:val="666666"/>
          <w:sz w:val="24"/>
          <w:szCs w:val="24"/>
        </w:rPr>
        <w:t xml:space="preserve">τικού </w:t>
      </w:r>
      <w:r>
        <w:rPr>
          <w:b/>
          <w:color w:val="666666"/>
          <w:sz w:val="24"/>
          <w:szCs w:val="24"/>
        </w:rPr>
        <w:t>προτύπου</w:t>
      </w:r>
      <w:r>
        <w:rPr>
          <w:color w:val="666666"/>
          <w:sz w:val="24"/>
          <w:szCs w:val="24"/>
        </w:rPr>
        <w:t xml:space="preserve"> της Ευρώπης: ο </w:t>
      </w:r>
      <w:proofErr w:type="spellStart"/>
      <w:r>
        <w:rPr>
          <w:color w:val="666666"/>
          <w:sz w:val="24"/>
          <w:szCs w:val="24"/>
        </w:rPr>
        <w:t>τεχνοκρατισμός</w:t>
      </w:r>
      <w:proofErr w:type="spellEnd"/>
      <w:r>
        <w:rPr>
          <w:color w:val="666666"/>
          <w:sz w:val="24"/>
          <w:szCs w:val="24"/>
        </w:rPr>
        <w:t xml:space="preserve">, ο καταναλωτισμός και η εμπορευματοποίηση υποσκελίζουν τον ανθρωπισμό, την ηθική και </w:t>
      </w:r>
      <w:r>
        <w:rPr>
          <w:color w:val="666666"/>
          <w:sz w:val="24"/>
          <w:szCs w:val="24"/>
        </w:rPr>
        <w:lastRenderedPageBreak/>
        <w:t>την παιδεία. Ο ηγεμονισμός της αγγλικής γλώσσας απειλεί τη βιωσιμότητα των άλλων ευρωπαϊκών γλωσσών.</w:t>
      </w:r>
    </w:p>
    <w:p w:rsidR="00E86B5F" w:rsidRDefault="008D779C">
      <w:pPr>
        <w:pStyle w:val="normal"/>
        <w:numPr>
          <w:ilvl w:val="0"/>
          <w:numId w:val="2"/>
        </w:numPr>
        <w:spacing w:line="312" w:lineRule="auto"/>
        <w:jc w:val="both"/>
      </w:pPr>
      <w:r>
        <w:rPr>
          <w:b/>
          <w:color w:val="666666"/>
          <w:sz w:val="24"/>
          <w:szCs w:val="24"/>
        </w:rPr>
        <w:t>Ενίσχυση</w:t>
      </w:r>
      <w:r>
        <w:rPr>
          <w:color w:val="666666"/>
          <w:sz w:val="24"/>
          <w:szCs w:val="24"/>
        </w:rPr>
        <w:t xml:space="preserve"> των </w:t>
      </w:r>
      <w:r>
        <w:rPr>
          <w:b/>
          <w:color w:val="666666"/>
          <w:sz w:val="24"/>
          <w:szCs w:val="24"/>
        </w:rPr>
        <w:t>ρατσιστικών</w:t>
      </w:r>
      <w:r>
        <w:rPr>
          <w:color w:val="666666"/>
          <w:sz w:val="24"/>
          <w:szCs w:val="24"/>
        </w:rPr>
        <w:t xml:space="preserve"> </w:t>
      </w:r>
      <w:r>
        <w:rPr>
          <w:b/>
          <w:color w:val="666666"/>
          <w:sz w:val="24"/>
          <w:szCs w:val="24"/>
        </w:rPr>
        <w:t>τάσεων</w:t>
      </w:r>
      <w:r>
        <w:rPr>
          <w:color w:val="666666"/>
          <w:sz w:val="24"/>
          <w:szCs w:val="24"/>
        </w:rPr>
        <w:t>, έξαρση του ρατσισμού</w:t>
      </w:r>
    </w:p>
    <w:p w:rsidR="00E86B5F" w:rsidRDefault="008D779C">
      <w:pPr>
        <w:pStyle w:val="normal"/>
        <w:numPr>
          <w:ilvl w:val="0"/>
          <w:numId w:val="2"/>
        </w:numPr>
        <w:spacing w:after="920" w:line="312" w:lineRule="auto"/>
        <w:jc w:val="both"/>
      </w:pPr>
      <w:r>
        <w:rPr>
          <w:b/>
          <w:color w:val="666666"/>
          <w:sz w:val="24"/>
          <w:szCs w:val="24"/>
        </w:rPr>
        <w:t>Περιβαλλοντική</w:t>
      </w:r>
      <w:r>
        <w:rPr>
          <w:color w:val="666666"/>
          <w:sz w:val="24"/>
          <w:szCs w:val="24"/>
        </w:rPr>
        <w:t xml:space="preserve"> </w:t>
      </w:r>
      <w:r>
        <w:rPr>
          <w:b/>
          <w:color w:val="666666"/>
          <w:sz w:val="24"/>
          <w:szCs w:val="24"/>
        </w:rPr>
        <w:t>υποβάθμιση</w:t>
      </w:r>
    </w:p>
    <w:p w:rsidR="00E86B5F" w:rsidRDefault="00E86B5F">
      <w:pPr>
        <w:pStyle w:val="normal"/>
      </w:pPr>
    </w:p>
    <w:sectPr w:rsidR="00E86B5F" w:rsidSect="002B5DFE">
      <w:pgSz w:w="11909" w:h="16834"/>
      <w:pgMar w:top="720" w:right="720" w:bottom="720" w:left="720" w:header="720" w:footer="720" w:gutter="0"/>
      <w:pgNumType w:start="1"/>
      <w:cols w:space="720"/>
      <w:docGrid w:linePitch="299"/>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Roboto">
    <w:altName w:val="Times New Roman"/>
    <w:charset w:val="00"/>
    <w:family w:val="auto"/>
    <w:pitch w:val="default"/>
    <w:sig w:usb0="00000000" w:usb1="00000000" w:usb2="00000000" w:usb3="00000000" w:csb0="0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86F8F"/>
    <w:multiLevelType w:val="multilevel"/>
    <w:tmpl w:val="001A357C"/>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6DC6117"/>
    <w:multiLevelType w:val="multilevel"/>
    <w:tmpl w:val="F7003F64"/>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839311D"/>
    <w:multiLevelType w:val="multilevel"/>
    <w:tmpl w:val="B5109386"/>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CAF4FAF"/>
    <w:multiLevelType w:val="multilevel"/>
    <w:tmpl w:val="509A8A4C"/>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0F54175"/>
    <w:multiLevelType w:val="multilevel"/>
    <w:tmpl w:val="E168E2A6"/>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1644CD2"/>
    <w:multiLevelType w:val="multilevel"/>
    <w:tmpl w:val="A342C974"/>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595734A"/>
    <w:multiLevelType w:val="multilevel"/>
    <w:tmpl w:val="75BE885E"/>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3F84585"/>
    <w:multiLevelType w:val="multilevel"/>
    <w:tmpl w:val="7B76DEF6"/>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D3827B8"/>
    <w:multiLevelType w:val="multilevel"/>
    <w:tmpl w:val="5F2C8DF2"/>
    <w:lvl w:ilvl="0">
      <w:start w:val="1"/>
      <w:numFmt w:val="bullet"/>
      <w:lvlText w:val="●"/>
      <w:lvlJc w:val="left"/>
      <w:pPr>
        <w:ind w:left="720" w:hanging="360"/>
      </w:pPr>
      <w:rPr>
        <w:rFonts w:ascii="Arial" w:eastAsia="Arial" w:hAnsi="Arial" w:cs="Arial"/>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5"/>
  </w:num>
  <w:num w:numId="3">
    <w:abstractNumId w:val="3"/>
  </w:num>
  <w:num w:numId="4">
    <w:abstractNumId w:val="7"/>
  </w:num>
  <w:num w:numId="5">
    <w:abstractNumId w:val="0"/>
  </w:num>
  <w:num w:numId="6">
    <w:abstractNumId w:val="4"/>
  </w:num>
  <w:num w:numId="7">
    <w:abstractNumId w:val="6"/>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86B5F"/>
    <w:rsid w:val="002B5DFE"/>
    <w:rsid w:val="005C0F93"/>
    <w:rsid w:val="008D779C"/>
    <w:rsid w:val="00E86B5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l-GR" w:eastAsia="el-G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F93"/>
  </w:style>
  <w:style w:type="paragraph" w:styleId="1">
    <w:name w:val="heading 1"/>
    <w:basedOn w:val="normal"/>
    <w:next w:val="normal"/>
    <w:rsid w:val="00E86B5F"/>
    <w:pPr>
      <w:keepNext/>
      <w:keepLines/>
      <w:spacing w:before="400" w:after="120"/>
      <w:outlineLvl w:val="0"/>
    </w:pPr>
    <w:rPr>
      <w:sz w:val="40"/>
      <w:szCs w:val="40"/>
    </w:rPr>
  </w:style>
  <w:style w:type="paragraph" w:styleId="2">
    <w:name w:val="heading 2"/>
    <w:basedOn w:val="normal"/>
    <w:next w:val="normal"/>
    <w:rsid w:val="00E86B5F"/>
    <w:pPr>
      <w:keepNext/>
      <w:keepLines/>
      <w:spacing w:before="360" w:after="120"/>
      <w:outlineLvl w:val="1"/>
    </w:pPr>
    <w:rPr>
      <w:sz w:val="32"/>
      <w:szCs w:val="32"/>
    </w:rPr>
  </w:style>
  <w:style w:type="paragraph" w:styleId="3">
    <w:name w:val="heading 3"/>
    <w:basedOn w:val="normal"/>
    <w:next w:val="normal"/>
    <w:rsid w:val="00E86B5F"/>
    <w:pPr>
      <w:keepNext/>
      <w:keepLines/>
      <w:spacing w:before="320" w:after="80"/>
      <w:outlineLvl w:val="2"/>
    </w:pPr>
    <w:rPr>
      <w:color w:val="434343"/>
      <w:sz w:val="28"/>
      <w:szCs w:val="28"/>
    </w:rPr>
  </w:style>
  <w:style w:type="paragraph" w:styleId="4">
    <w:name w:val="heading 4"/>
    <w:basedOn w:val="normal"/>
    <w:next w:val="normal"/>
    <w:rsid w:val="00E86B5F"/>
    <w:pPr>
      <w:keepNext/>
      <w:keepLines/>
      <w:spacing w:before="280" w:after="80"/>
      <w:outlineLvl w:val="3"/>
    </w:pPr>
    <w:rPr>
      <w:color w:val="666666"/>
      <w:sz w:val="24"/>
      <w:szCs w:val="24"/>
    </w:rPr>
  </w:style>
  <w:style w:type="paragraph" w:styleId="5">
    <w:name w:val="heading 5"/>
    <w:basedOn w:val="normal"/>
    <w:next w:val="normal"/>
    <w:rsid w:val="00E86B5F"/>
    <w:pPr>
      <w:keepNext/>
      <w:keepLines/>
      <w:spacing w:before="240" w:after="80"/>
      <w:outlineLvl w:val="4"/>
    </w:pPr>
    <w:rPr>
      <w:color w:val="666666"/>
    </w:rPr>
  </w:style>
  <w:style w:type="paragraph" w:styleId="6">
    <w:name w:val="heading 6"/>
    <w:basedOn w:val="normal"/>
    <w:next w:val="normal"/>
    <w:rsid w:val="00E86B5F"/>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E86B5F"/>
  </w:style>
  <w:style w:type="table" w:customStyle="1" w:styleId="TableNormal">
    <w:name w:val="Table Normal"/>
    <w:rsid w:val="00E86B5F"/>
    <w:tblPr>
      <w:tblCellMar>
        <w:top w:w="0" w:type="dxa"/>
        <w:left w:w="0" w:type="dxa"/>
        <w:bottom w:w="0" w:type="dxa"/>
        <w:right w:w="0" w:type="dxa"/>
      </w:tblCellMar>
    </w:tblPr>
  </w:style>
  <w:style w:type="paragraph" w:styleId="a3">
    <w:name w:val="Title"/>
    <w:basedOn w:val="normal"/>
    <w:next w:val="normal"/>
    <w:rsid w:val="00E86B5F"/>
    <w:pPr>
      <w:keepNext/>
      <w:keepLines/>
      <w:spacing w:after="60"/>
    </w:pPr>
    <w:rPr>
      <w:sz w:val="52"/>
      <w:szCs w:val="52"/>
    </w:rPr>
  </w:style>
  <w:style w:type="paragraph" w:styleId="a4">
    <w:name w:val="Subtitle"/>
    <w:basedOn w:val="normal"/>
    <w:next w:val="normal"/>
    <w:rsid w:val="00E86B5F"/>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mage.slidesharecdn.com/random-150118134100-conversion-gate01/95/4-2-638.jpg?cb=14215884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1413</Words>
  <Characters>7633</Characters>
  <Application>Microsoft Office Word</Application>
  <DocSecurity>0</DocSecurity>
  <Lines>63</Lines>
  <Paragraphs>18</Paragraphs>
  <ScaleCrop>false</ScaleCrop>
  <Company>HP</Company>
  <LinksUpToDate>false</LinksUpToDate>
  <CharactersWithSpaces>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ipara</dc:creator>
  <cp:lastModifiedBy>ipara</cp:lastModifiedBy>
  <cp:revision>3</cp:revision>
  <dcterms:created xsi:type="dcterms:W3CDTF">2024-01-17T20:45:00Z</dcterms:created>
  <dcterms:modified xsi:type="dcterms:W3CDTF">2024-01-17T20:54:00Z</dcterms:modified>
</cp:coreProperties>
</file>