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9ED1" w14:textId="77777777" w:rsidR="00234483" w:rsidRPr="00234483" w:rsidRDefault="00234483" w:rsidP="00234483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6624A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Les matières </w:t>
      </w:r>
      <w:r w:rsidRPr="00234483">
        <w:rPr>
          <w:rFonts w:ascii="Arial" w:hAnsi="Arial" w:cs="Arial"/>
          <w:b/>
          <w:sz w:val="28"/>
          <w:szCs w:val="28"/>
          <w:u w:val="single"/>
        </w:rPr>
        <w:t>Τα</w:t>
      </w:r>
      <w:r w:rsidRPr="006624A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</w:t>
      </w:r>
      <w:r w:rsidRPr="00234483">
        <w:rPr>
          <w:rFonts w:ascii="Arial" w:hAnsi="Arial" w:cs="Arial"/>
          <w:b/>
          <w:sz w:val="28"/>
          <w:szCs w:val="28"/>
          <w:u w:val="single"/>
        </w:rPr>
        <w:t>μαθήματα</w:t>
      </w:r>
    </w:p>
    <w:p w14:paraId="1B0592E4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Les maths : les mathématiques </w:t>
      </w:r>
      <w:r w:rsidRPr="00234483">
        <w:rPr>
          <w:rFonts w:ascii="Arial" w:hAnsi="Arial" w:cs="Arial"/>
          <w:sz w:val="24"/>
          <w:szCs w:val="24"/>
        </w:rPr>
        <w:t>Τα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μαθηματικά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FE0FBEF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La physique: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φυσική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52DE820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La chimie: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χημεία</w:t>
      </w:r>
    </w:p>
    <w:p w14:paraId="3D2EE778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Les SVT (Sciences de la Vie et de la Terre) :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βιολογία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(</w:t>
      </w:r>
      <w:r w:rsidRPr="00234483">
        <w:rPr>
          <w:rFonts w:ascii="Arial" w:hAnsi="Arial" w:cs="Arial"/>
          <w:sz w:val="24"/>
          <w:szCs w:val="24"/>
        </w:rPr>
        <w:t>Επιστήμες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της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ζωής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και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της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γης</w:t>
      </w:r>
      <w:r w:rsidRPr="00234483">
        <w:rPr>
          <w:rFonts w:ascii="Arial" w:hAnsi="Arial" w:cs="Arial"/>
          <w:sz w:val="24"/>
          <w:szCs w:val="24"/>
          <w:lang w:val="fr-FR"/>
        </w:rPr>
        <w:t>)</w:t>
      </w:r>
    </w:p>
    <w:p w14:paraId="4B72CA3F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 L’histoire</w:t>
      </w:r>
      <w:r w:rsidRPr="006624A9">
        <w:rPr>
          <w:rFonts w:ascii="Arial" w:hAnsi="Arial" w:cs="Arial"/>
          <w:sz w:val="24"/>
          <w:szCs w:val="24"/>
          <w:lang w:val="fr-FR"/>
        </w:rPr>
        <w:t>: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ιστορία</w:t>
      </w:r>
    </w:p>
    <w:p w14:paraId="0DC5C30F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 La géo : la géographie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γεωγραφία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76D8C6B3" w14:textId="77777777" w:rsidR="00234483" w:rsidRDefault="00234483">
      <w:pPr>
        <w:rPr>
          <w:rFonts w:ascii="Arial" w:hAnsi="Arial" w:cs="Arial"/>
          <w:sz w:val="24"/>
          <w:szCs w:val="24"/>
        </w:rPr>
      </w:pPr>
      <w:r w:rsidRPr="00234483">
        <w:rPr>
          <w:rFonts w:ascii="Arial" w:hAnsi="Arial" w:cs="Arial"/>
          <w:sz w:val="24"/>
          <w:szCs w:val="24"/>
          <w:lang w:val="fr-FR"/>
        </w:rPr>
        <w:t>Le</w:t>
      </w:r>
      <w:r w:rsidRPr="00234483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fran</w:t>
      </w:r>
      <w:r w:rsidRPr="00234483">
        <w:rPr>
          <w:rFonts w:ascii="Arial" w:hAnsi="Arial" w:cs="Arial"/>
          <w:sz w:val="24"/>
          <w:szCs w:val="24"/>
        </w:rPr>
        <w:t>ç</w:t>
      </w:r>
      <w:r w:rsidRPr="00234483">
        <w:rPr>
          <w:rFonts w:ascii="Arial" w:hAnsi="Arial" w:cs="Arial"/>
          <w:sz w:val="24"/>
          <w:szCs w:val="24"/>
          <w:lang w:val="fr-FR"/>
        </w:rPr>
        <w:t>ais</w:t>
      </w:r>
      <w:r>
        <w:rPr>
          <w:rFonts w:ascii="Arial" w:hAnsi="Arial" w:cs="Arial"/>
          <w:sz w:val="24"/>
          <w:szCs w:val="24"/>
        </w:rPr>
        <w:t>:</w:t>
      </w:r>
      <w:r w:rsidRPr="00234483">
        <w:rPr>
          <w:rFonts w:ascii="Arial" w:hAnsi="Arial" w:cs="Arial"/>
          <w:sz w:val="24"/>
          <w:szCs w:val="24"/>
        </w:rPr>
        <w:t xml:space="preserve"> Τα γαλλικά</w:t>
      </w:r>
    </w:p>
    <w:p w14:paraId="754BC054" w14:textId="77777777" w:rsidR="00234483" w:rsidRDefault="00234483">
      <w:pPr>
        <w:rPr>
          <w:rFonts w:ascii="Arial" w:hAnsi="Arial" w:cs="Arial"/>
          <w:sz w:val="24"/>
          <w:szCs w:val="24"/>
        </w:rPr>
      </w:pPr>
      <w:r w:rsidRPr="00234483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L</w:t>
      </w:r>
      <w:r w:rsidRPr="00234483">
        <w:rPr>
          <w:rFonts w:ascii="Arial" w:hAnsi="Arial" w:cs="Arial"/>
          <w:sz w:val="24"/>
          <w:szCs w:val="24"/>
        </w:rPr>
        <w:t>’</w:t>
      </w:r>
      <w:r w:rsidRPr="00234483">
        <w:rPr>
          <w:rFonts w:ascii="Arial" w:hAnsi="Arial" w:cs="Arial"/>
          <w:sz w:val="24"/>
          <w:szCs w:val="24"/>
          <w:lang w:val="fr-FR"/>
        </w:rPr>
        <w:t>anglais</w:t>
      </w:r>
      <w:r>
        <w:rPr>
          <w:rFonts w:ascii="Arial" w:hAnsi="Arial" w:cs="Arial"/>
          <w:sz w:val="24"/>
          <w:szCs w:val="24"/>
        </w:rPr>
        <w:t>:</w:t>
      </w:r>
      <w:r w:rsidRPr="00234483">
        <w:rPr>
          <w:rFonts w:ascii="Arial" w:hAnsi="Arial" w:cs="Arial"/>
          <w:sz w:val="24"/>
          <w:szCs w:val="24"/>
        </w:rPr>
        <w:t xml:space="preserve"> Τα αγγλικά </w:t>
      </w:r>
    </w:p>
    <w:p w14:paraId="761E47BB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La techno : la technologie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τεχνολογία</w:t>
      </w:r>
    </w:p>
    <w:p w14:paraId="02B2BC76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 La musique</w:t>
      </w:r>
      <w:r w:rsidRPr="00BD2BC7">
        <w:rPr>
          <w:rFonts w:ascii="Arial" w:hAnsi="Arial" w:cs="Arial"/>
          <w:sz w:val="24"/>
          <w:szCs w:val="24"/>
          <w:lang w:val="fr-FR"/>
        </w:rPr>
        <w:t>: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μουσική</w:t>
      </w:r>
    </w:p>
    <w:p w14:paraId="1DF4A128" w14:textId="77777777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 Les arts plastiques</w:t>
      </w:r>
      <w:r w:rsidRPr="00BD2BC7">
        <w:rPr>
          <w:rFonts w:ascii="Arial" w:hAnsi="Arial" w:cs="Arial"/>
          <w:sz w:val="24"/>
          <w:szCs w:val="24"/>
          <w:lang w:val="fr-FR"/>
        </w:rPr>
        <w:t>: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Οι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πλαστικές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τέχνες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4CD74E67" w14:textId="3CC15196" w:rsidR="00234483" w:rsidRDefault="0023448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 xml:space="preserve">L’EPS </w:t>
      </w:r>
      <w:r w:rsidR="008E1C53" w:rsidRPr="00234483">
        <w:rPr>
          <w:rFonts w:ascii="Arial" w:hAnsi="Arial" w:cs="Arial"/>
          <w:sz w:val="24"/>
          <w:szCs w:val="24"/>
          <w:lang w:val="fr-FR"/>
        </w:rPr>
        <w:t>(Éducation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Physique et Sportive), la gym : la gymnastique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φυσική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αγωγή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, </w:t>
      </w:r>
      <w:r w:rsidRPr="00234483">
        <w:rPr>
          <w:rFonts w:ascii="Arial" w:hAnsi="Arial" w:cs="Arial"/>
          <w:sz w:val="24"/>
          <w:szCs w:val="24"/>
        </w:rPr>
        <w:t>η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γυμναστική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F63BFD5" w14:textId="77777777" w:rsidR="008E1C53" w:rsidRDefault="008E1C53">
      <w:pPr>
        <w:rPr>
          <w:rFonts w:ascii="Arial" w:hAnsi="Arial" w:cs="Arial"/>
          <w:sz w:val="24"/>
          <w:szCs w:val="24"/>
          <w:lang w:val="fr-FR"/>
        </w:rPr>
      </w:pPr>
    </w:p>
    <w:p w14:paraId="7AE7B236" w14:textId="77777777" w:rsidR="00234483" w:rsidRPr="006624A9" w:rsidRDefault="00234483">
      <w:pPr>
        <w:rPr>
          <w:rFonts w:ascii="Arial" w:hAnsi="Arial" w:cs="Arial"/>
          <w:b/>
          <w:sz w:val="24"/>
          <w:szCs w:val="24"/>
        </w:rPr>
      </w:pPr>
      <w:r w:rsidRPr="006624A9">
        <w:rPr>
          <w:rFonts w:ascii="Arial" w:hAnsi="Arial" w:cs="Arial"/>
          <w:b/>
          <w:sz w:val="24"/>
          <w:szCs w:val="24"/>
          <w:lang w:val="fr-FR"/>
        </w:rPr>
        <w:t>En</w:t>
      </w:r>
      <w:r w:rsidRPr="006624A9">
        <w:rPr>
          <w:rFonts w:ascii="Arial" w:hAnsi="Arial" w:cs="Arial"/>
          <w:b/>
          <w:sz w:val="24"/>
          <w:szCs w:val="24"/>
        </w:rPr>
        <w:t xml:space="preserve"> </w:t>
      </w:r>
      <w:r w:rsidRPr="006624A9">
        <w:rPr>
          <w:rFonts w:ascii="Arial" w:hAnsi="Arial" w:cs="Arial"/>
          <w:b/>
          <w:sz w:val="24"/>
          <w:szCs w:val="24"/>
          <w:lang w:val="fr-FR"/>
        </w:rPr>
        <w:t>Gr</w:t>
      </w:r>
      <w:r w:rsidRPr="006624A9">
        <w:rPr>
          <w:rFonts w:ascii="Arial" w:hAnsi="Arial" w:cs="Arial"/>
          <w:b/>
          <w:sz w:val="24"/>
          <w:szCs w:val="24"/>
        </w:rPr>
        <w:t>è</w:t>
      </w:r>
      <w:r w:rsidRPr="006624A9">
        <w:rPr>
          <w:rFonts w:ascii="Arial" w:hAnsi="Arial" w:cs="Arial"/>
          <w:b/>
          <w:sz w:val="24"/>
          <w:szCs w:val="24"/>
          <w:lang w:val="fr-FR"/>
        </w:rPr>
        <w:t>ce</w:t>
      </w:r>
      <w:r w:rsidRPr="006624A9">
        <w:rPr>
          <w:rFonts w:ascii="Arial" w:hAnsi="Arial" w:cs="Arial"/>
          <w:b/>
          <w:sz w:val="24"/>
          <w:szCs w:val="24"/>
        </w:rPr>
        <w:t xml:space="preserve"> </w:t>
      </w:r>
      <w:r w:rsidRPr="006624A9">
        <w:rPr>
          <w:rFonts w:ascii="Arial" w:hAnsi="Arial" w:cs="Arial"/>
          <w:b/>
          <w:sz w:val="24"/>
          <w:szCs w:val="24"/>
          <w:lang w:val="fr-FR"/>
        </w:rPr>
        <w:t>on</w:t>
      </w:r>
      <w:r w:rsidRPr="006624A9">
        <w:rPr>
          <w:rFonts w:ascii="Arial" w:hAnsi="Arial" w:cs="Arial"/>
          <w:b/>
          <w:sz w:val="24"/>
          <w:szCs w:val="24"/>
        </w:rPr>
        <w:t xml:space="preserve"> </w:t>
      </w:r>
      <w:r w:rsidRPr="006624A9">
        <w:rPr>
          <w:rFonts w:ascii="Arial" w:hAnsi="Arial" w:cs="Arial"/>
          <w:b/>
          <w:sz w:val="24"/>
          <w:szCs w:val="24"/>
          <w:lang w:val="fr-FR"/>
        </w:rPr>
        <w:t>a</w:t>
      </w:r>
      <w:r w:rsidRPr="006624A9">
        <w:rPr>
          <w:rFonts w:ascii="Arial" w:hAnsi="Arial" w:cs="Arial"/>
          <w:b/>
          <w:sz w:val="24"/>
          <w:szCs w:val="24"/>
        </w:rPr>
        <w:t xml:space="preserve"> : Στην Ελλάδα έχουμε:</w:t>
      </w:r>
    </w:p>
    <w:p w14:paraId="25ACB7EE" w14:textId="77777777" w:rsidR="00234483" w:rsidRPr="006624A9" w:rsidRDefault="00234483">
      <w:pPr>
        <w:rPr>
          <w:rFonts w:ascii="Arial" w:hAnsi="Arial" w:cs="Arial"/>
          <w:sz w:val="24"/>
          <w:szCs w:val="24"/>
        </w:rPr>
      </w:pP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Les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religions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Τα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θρησκευτικά</w:t>
      </w:r>
    </w:p>
    <w:p w14:paraId="6E18F81B" w14:textId="5B76B40D" w:rsidR="00234483" w:rsidRPr="006624A9" w:rsidRDefault="00234483">
      <w:pPr>
        <w:rPr>
          <w:rFonts w:ascii="Arial" w:hAnsi="Arial" w:cs="Arial"/>
          <w:sz w:val="24"/>
          <w:szCs w:val="24"/>
        </w:rPr>
      </w:pP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L</w:t>
      </w:r>
      <w:r w:rsidRPr="006624A9">
        <w:rPr>
          <w:rFonts w:ascii="Arial" w:hAnsi="Arial" w:cs="Arial"/>
          <w:sz w:val="24"/>
          <w:szCs w:val="24"/>
        </w:rPr>
        <w:t>’é</w:t>
      </w:r>
      <w:r w:rsidR="008E1C53" w:rsidRPr="00BD2BC7">
        <w:rPr>
          <w:rFonts w:ascii="Arial" w:hAnsi="Arial" w:cs="Arial"/>
          <w:sz w:val="24"/>
          <w:szCs w:val="24"/>
        </w:rPr>
        <w:t>é</w:t>
      </w:r>
      <w:r w:rsidR="008E1C53" w:rsidRPr="00234483">
        <w:rPr>
          <w:rFonts w:ascii="Arial" w:hAnsi="Arial" w:cs="Arial"/>
          <w:sz w:val="24"/>
          <w:szCs w:val="24"/>
          <w:lang w:val="fr-FR"/>
        </w:rPr>
        <w:t>conomie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domestique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Την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οικιακή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οικονομία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La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biologie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Τη</w:t>
      </w:r>
      <w:r w:rsidRPr="006624A9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</w:rPr>
        <w:t>βιολογία</w:t>
      </w:r>
    </w:p>
    <w:p w14:paraId="4EF30B0F" w14:textId="77777777" w:rsidR="00234483" w:rsidRPr="006624A9" w:rsidRDefault="00234483">
      <w:pPr>
        <w:rPr>
          <w:rFonts w:ascii="Arial" w:hAnsi="Arial" w:cs="Arial"/>
          <w:sz w:val="24"/>
          <w:szCs w:val="24"/>
        </w:rPr>
      </w:pPr>
      <w:r w:rsidRPr="00234483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Le</w:t>
      </w:r>
      <w:r w:rsidRPr="00234483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grec</w:t>
      </w:r>
      <w:r w:rsidRPr="00234483">
        <w:rPr>
          <w:rFonts w:ascii="Arial" w:hAnsi="Arial" w:cs="Arial"/>
          <w:sz w:val="24"/>
          <w:szCs w:val="24"/>
        </w:rPr>
        <w:t xml:space="preserve"> </w:t>
      </w:r>
      <w:r w:rsidRPr="00234483">
        <w:rPr>
          <w:rFonts w:ascii="Arial" w:hAnsi="Arial" w:cs="Arial"/>
          <w:sz w:val="24"/>
          <w:szCs w:val="24"/>
          <w:lang w:val="fr-FR"/>
        </w:rPr>
        <w:t>ancien</w:t>
      </w:r>
      <w:r w:rsidRPr="00234483">
        <w:rPr>
          <w:rFonts w:ascii="Arial" w:hAnsi="Arial" w:cs="Arial"/>
          <w:sz w:val="24"/>
          <w:szCs w:val="24"/>
        </w:rPr>
        <w:t xml:space="preserve"> Τα αρχαία ελληνικά </w:t>
      </w:r>
    </w:p>
    <w:p w14:paraId="5CFC23FA" w14:textId="77777777" w:rsidR="00234483" w:rsidRPr="006624A9" w:rsidRDefault="00234483">
      <w:pPr>
        <w:rPr>
          <w:rFonts w:ascii="Arial" w:hAnsi="Arial" w:cs="Arial"/>
          <w:sz w:val="24"/>
          <w:szCs w:val="24"/>
        </w:rPr>
      </w:pPr>
      <w:r w:rsidRPr="00234483">
        <w:rPr>
          <w:rFonts w:ascii="Arial" w:hAnsi="Arial" w:cs="Arial"/>
          <w:sz w:val="24"/>
          <w:szCs w:val="24"/>
          <w:lang w:val="fr-FR"/>
        </w:rPr>
        <w:t>L</w:t>
      </w:r>
      <w:r w:rsidRPr="00234483">
        <w:rPr>
          <w:rFonts w:ascii="Arial" w:hAnsi="Arial" w:cs="Arial"/>
          <w:sz w:val="24"/>
          <w:szCs w:val="24"/>
        </w:rPr>
        <w:t>’</w:t>
      </w:r>
      <w:r w:rsidRPr="00234483">
        <w:rPr>
          <w:rFonts w:ascii="Arial" w:hAnsi="Arial" w:cs="Arial"/>
          <w:sz w:val="24"/>
          <w:szCs w:val="24"/>
          <w:lang w:val="fr-FR"/>
        </w:rPr>
        <w:t>informatique</w:t>
      </w:r>
      <w:r w:rsidRPr="00234483">
        <w:rPr>
          <w:rFonts w:ascii="Arial" w:hAnsi="Arial" w:cs="Arial"/>
          <w:sz w:val="24"/>
          <w:szCs w:val="24"/>
        </w:rPr>
        <w:t xml:space="preserve"> Την πληροφορική </w:t>
      </w:r>
    </w:p>
    <w:p w14:paraId="39D0C7EB" w14:textId="70828204" w:rsidR="00234483" w:rsidRPr="00BD2BC7" w:rsidRDefault="00234483">
      <w:pPr>
        <w:rPr>
          <w:rFonts w:ascii="Arial" w:hAnsi="Arial" w:cs="Arial"/>
          <w:sz w:val="24"/>
          <w:szCs w:val="24"/>
        </w:rPr>
      </w:pPr>
      <w:r w:rsidRPr="00234483">
        <w:rPr>
          <w:rFonts w:ascii="Arial" w:hAnsi="Arial" w:cs="Arial"/>
          <w:sz w:val="24"/>
          <w:szCs w:val="24"/>
          <w:lang w:val="fr-FR"/>
        </w:rPr>
        <w:t>La</w:t>
      </w:r>
      <w:r w:rsidRPr="00BD2BC7">
        <w:rPr>
          <w:rFonts w:ascii="Arial" w:hAnsi="Arial" w:cs="Arial"/>
          <w:sz w:val="24"/>
          <w:szCs w:val="24"/>
        </w:rPr>
        <w:t xml:space="preserve"> </w:t>
      </w:r>
      <w:r w:rsidR="008E1C53" w:rsidRPr="00234483">
        <w:rPr>
          <w:rFonts w:ascii="Arial" w:hAnsi="Arial" w:cs="Arial"/>
          <w:sz w:val="24"/>
          <w:szCs w:val="24"/>
          <w:lang w:val="fr-FR"/>
        </w:rPr>
        <w:t>litt</w:t>
      </w:r>
      <w:r w:rsidR="008E1C53" w:rsidRPr="00BD2BC7">
        <w:rPr>
          <w:rFonts w:ascii="Arial" w:hAnsi="Arial" w:cs="Arial"/>
          <w:sz w:val="24"/>
          <w:szCs w:val="24"/>
        </w:rPr>
        <w:t>é</w:t>
      </w:r>
      <w:r w:rsidR="008E1C53" w:rsidRPr="00234483">
        <w:rPr>
          <w:rFonts w:ascii="Arial" w:hAnsi="Arial" w:cs="Arial"/>
          <w:sz w:val="24"/>
          <w:szCs w:val="24"/>
          <w:lang w:val="fr-FR"/>
        </w:rPr>
        <w:t>rature</w:t>
      </w:r>
      <w:r w:rsidR="008E1C53" w:rsidRPr="00BD2BC7">
        <w:rPr>
          <w:rFonts w:ascii="Arial" w:hAnsi="Arial" w:cs="Arial"/>
          <w:sz w:val="24"/>
          <w:szCs w:val="24"/>
        </w:rPr>
        <w:t xml:space="preserve"> :</w:t>
      </w:r>
      <w:r w:rsidRPr="00BD2B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η</w:t>
      </w:r>
      <w:r w:rsidRPr="00BD2B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λογοτεχνία</w:t>
      </w:r>
    </w:p>
    <w:p w14:paraId="199264AE" w14:textId="4EAC1F5F" w:rsidR="00234483" w:rsidRPr="00BD2BC7" w:rsidRDefault="008E1C53">
      <w:pPr>
        <w:rPr>
          <w:rFonts w:ascii="Arial" w:hAnsi="Arial" w:cs="Arial"/>
          <w:sz w:val="24"/>
          <w:szCs w:val="24"/>
        </w:rPr>
      </w:pPr>
      <w:r w:rsidRPr="00234483">
        <w:rPr>
          <w:rFonts w:ascii="Arial" w:hAnsi="Arial" w:cs="Arial"/>
          <w:sz w:val="24"/>
          <w:szCs w:val="24"/>
          <w:lang w:val="fr-FR"/>
        </w:rPr>
        <w:t>Hom</w:t>
      </w:r>
      <w:r w:rsidRPr="00BD2BC7">
        <w:rPr>
          <w:rFonts w:ascii="Arial" w:hAnsi="Arial" w:cs="Arial"/>
          <w:sz w:val="24"/>
          <w:szCs w:val="24"/>
        </w:rPr>
        <w:t>è</w:t>
      </w:r>
      <w:r w:rsidRPr="00234483">
        <w:rPr>
          <w:rFonts w:ascii="Arial" w:hAnsi="Arial" w:cs="Arial"/>
          <w:sz w:val="24"/>
          <w:szCs w:val="24"/>
          <w:lang w:val="fr-FR"/>
        </w:rPr>
        <w:t>re</w:t>
      </w:r>
      <w:r w:rsidRPr="00BD2BC7">
        <w:rPr>
          <w:rFonts w:ascii="Arial" w:hAnsi="Arial" w:cs="Arial"/>
          <w:sz w:val="24"/>
          <w:szCs w:val="24"/>
        </w:rPr>
        <w:t xml:space="preserve"> :</w:t>
      </w:r>
      <w:r w:rsidR="00234483" w:rsidRPr="00BD2BC7">
        <w:rPr>
          <w:rFonts w:ascii="Arial" w:hAnsi="Arial" w:cs="Arial"/>
          <w:sz w:val="24"/>
          <w:szCs w:val="24"/>
        </w:rPr>
        <w:t xml:space="preserve"> </w:t>
      </w:r>
      <w:r w:rsidR="00234483">
        <w:rPr>
          <w:rFonts w:ascii="Arial" w:hAnsi="Arial" w:cs="Arial"/>
          <w:sz w:val="24"/>
          <w:szCs w:val="24"/>
        </w:rPr>
        <w:t>Όμηρος</w:t>
      </w:r>
    </w:p>
    <w:p w14:paraId="202D26AD" w14:textId="77777777" w:rsidR="006624A9" w:rsidRDefault="006624A9">
      <w:pPr>
        <w:rPr>
          <w:rFonts w:ascii="Arial" w:hAnsi="Arial" w:cs="Arial"/>
          <w:sz w:val="24"/>
          <w:szCs w:val="24"/>
          <w:lang w:val="fr-FR"/>
        </w:rPr>
      </w:pPr>
      <w:r w:rsidRPr="006624A9">
        <w:rPr>
          <w:rFonts w:ascii="Arial" w:hAnsi="Arial" w:cs="Arial"/>
          <w:sz w:val="24"/>
          <w:szCs w:val="24"/>
          <w:lang w:val="fr-FR"/>
        </w:rPr>
        <w:t xml:space="preserve">L’allemand: </w:t>
      </w:r>
      <w:r>
        <w:rPr>
          <w:rFonts w:ascii="Arial" w:hAnsi="Arial" w:cs="Arial"/>
          <w:sz w:val="24"/>
          <w:szCs w:val="24"/>
        </w:rPr>
        <w:t>τα</w:t>
      </w:r>
      <w:r w:rsidRPr="006624A9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</w:rPr>
        <w:t>γερμανικά</w:t>
      </w:r>
    </w:p>
    <w:p w14:paraId="7F318EEA" w14:textId="147C1269" w:rsidR="004276A0" w:rsidRPr="006624A9" w:rsidRDefault="008E1C53">
      <w:pPr>
        <w:rPr>
          <w:rFonts w:ascii="Arial" w:hAnsi="Arial" w:cs="Arial"/>
          <w:sz w:val="24"/>
          <w:szCs w:val="24"/>
          <w:lang w:val="fr-FR"/>
        </w:rPr>
      </w:pPr>
      <w:r w:rsidRPr="00234483">
        <w:rPr>
          <w:rFonts w:ascii="Arial" w:hAnsi="Arial" w:cs="Arial"/>
          <w:sz w:val="24"/>
          <w:szCs w:val="24"/>
          <w:lang w:val="fr-FR"/>
        </w:rPr>
        <w:t>L</w:t>
      </w:r>
      <w:r w:rsidR="00BD2BC7">
        <w:rPr>
          <w:rFonts w:ascii="Arial" w:hAnsi="Arial" w:cs="Arial"/>
          <w:sz w:val="24"/>
          <w:szCs w:val="24"/>
          <w:lang w:val="en-GB"/>
        </w:rPr>
        <w:t xml:space="preserve"> e grec</w:t>
      </w:r>
      <w:r w:rsidRPr="00234483">
        <w:rPr>
          <w:rFonts w:ascii="Arial" w:hAnsi="Arial" w:cs="Arial"/>
          <w:sz w:val="24"/>
          <w:szCs w:val="24"/>
          <w:lang w:val="fr-FR"/>
        </w:rPr>
        <w:t xml:space="preserve"> :</w:t>
      </w:r>
      <w:r w:rsidR="00234483" w:rsidRPr="00234483">
        <w:rPr>
          <w:rFonts w:ascii="Arial" w:hAnsi="Arial" w:cs="Arial"/>
          <w:sz w:val="24"/>
          <w:szCs w:val="24"/>
          <w:lang w:val="fr-FR"/>
        </w:rPr>
        <w:t xml:space="preserve"> </w:t>
      </w:r>
      <w:r w:rsidR="00234483">
        <w:rPr>
          <w:rFonts w:ascii="Arial" w:hAnsi="Arial" w:cs="Arial"/>
          <w:sz w:val="24"/>
          <w:szCs w:val="24"/>
        </w:rPr>
        <w:t>Γλώσσα</w:t>
      </w:r>
    </w:p>
    <w:sectPr w:rsidR="004276A0" w:rsidRPr="006624A9" w:rsidSect="00234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483"/>
    <w:rsid w:val="00180C3F"/>
    <w:rsid w:val="00234483"/>
    <w:rsid w:val="004276A0"/>
    <w:rsid w:val="006624A9"/>
    <w:rsid w:val="00687509"/>
    <w:rsid w:val="008E1C53"/>
    <w:rsid w:val="00A53195"/>
    <w:rsid w:val="00B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618F"/>
  <w15:docId w15:val="{8AF97C8F-8D9B-4DD2-B5F6-8550E732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680</Characters>
  <Application>Microsoft Office Word</Application>
  <DocSecurity>0</DocSecurity>
  <Lines>5</Lines>
  <Paragraphs>1</Paragraphs>
  <ScaleCrop>false</ScaleCrop>
  <Company>Hewlett-Packard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4</cp:revision>
  <dcterms:created xsi:type="dcterms:W3CDTF">2015-11-14T20:49:00Z</dcterms:created>
  <dcterms:modified xsi:type="dcterms:W3CDTF">2025-11-25T17:46:00Z</dcterms:modified>
</cp:coreProperties>
</file>