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F97BD" w14:textId="77777777" w:rsidR="00BD3F98" w:rsidRPr="00BD3F98" w:rsidRDefault="00BD3F98" w:rsidP="00BD3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 «Η σύγκρουση του Αχιλλέα με τον Αγαμέμνονα» </w:t>
      </w:r>
    </w:p>
    <w:p w14:paraId="5EED2A6A" w14:textId="3A42B007" w:rsidR="00BD3F98" w:rsidRPr="00BD3F98" w:rsidRDefault="00BD3F98" w:rsidP="00BD3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(Ραψωδία Α, </w:t>
      </w:r>
      <w:proofErr w:type="spellStart"/>
      <w:r w:rsidRPr="00BD3F98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στ</w:t>
      </w:r>
      <w:proofErr w:type="spellEnd"/>
      <w:r w:rsidRPr="00BD3F98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. 106-188)</w:t>
      </w:r>
    </w:p>
    <w:p w14:paraId="4B810EE8" w14:textId="77777777" w:rsidR="00BD3F98" w:rsidRPr="00BD3F98" w:rsidRDefault="00BD3F98" w:rsidP="00BD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l-GR"/>
        </w:rPr>
        <w:t>ΠΕΡΙΕΧΟΜΕΝΟ – ΔΟΜΗ </w:t>
      </w:r>
    </w:p>
    <w:p w14:paraId="3125B16D" w14:textId="77777777" w:rsidR="00BD3F98" w:rsidRPr="00BD3F98" w:rsidRDefault="00BD3F98" w:rsidP="00BD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1</w:t>
      </w:r>
      <w:r w:rsidRPr="00BD3F98">
        <w:rPr>
          <w:rFonts w:ascii="Times New Roman" w:eastAsia="Times New Roman" w:hAnsi="Times New Roman" w:cs="Times New Roman"/>
          <w:b/>
          <w:bCs/>
          <w:color w:val="000000"/>
          <w:sz w:val="13"/>
          <w:szCs w:val="13"/>
          <w:vertAlign w:val="superscript"/>
          <w:lang w:eastAsia="el-GR"/>
        </w:rPr>
        <w:t>ος</w:t>
      </w:r>
      <w:r w:rsidRPr="00BD3F98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λόγος του Αγαμέμνονα (106-121)</w:t>
      </w:r>
    </w:p>
    <w:p w14:paraId="0E145F98" w14:textId="77777777" w:rsidR="00BD3F98" w:rsidRPr="00BD3F98" w:rsidRDefault="00BD3F98" w:rsidP="00BD3F98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αποκαλεί τον Κάλχα μάντη κακών (Αυλίδα – θυσία της Ιφιγένειας)</w:t>
      </w:r>
    </w:p>
    <w:p w14:paraId="3EA3F826" w14:textId="2B67E046" w:rsidR="00BD3F98" w:rsidRPr="00BD3F98" w:rsidRDefault="00BD3F98" w:rsidP="00BD3F98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τον κατηγορεί (μνησικακία του Αγαμέμνονα, μετάθεση ευθύνης – δεν σκέφτεται τη δική του ευθύνη</w:t>
      </w:r>
      <w:r w:rsidR="00CB0A40">
        <w:rPr>
          <w:rFonts w:ascii="Times New Roman" w:eastAsia="Times New Roman" w:hAnsi="Times New Roman" w:cs="Times New Roman"/>
          <w:color w:val="000000"/>
          <w:lang w:eastAsia="el-GR"/>
        </w:rPr>
        <w:t>)</w:t>
      </w:r>
    </w:p>
    <w:p w14:paraId="3373B0E8" w14:textId="77777777" w:rsidR="00BD3F98" w:rsidRPr="00BD3F98" w:rsidRDefault="00BD3F98" w:rsidP="00BD3F98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παρουσιάζει τις αρετές της Χρυσηίδας: </w:t>
      </w: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ιδανικός τύπος γυναίκας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και τη συγκρίνει με τη Κλυταιμνήστρα (σύζυγος &amp; βασίλισσα). Έτσι εξηγείται </w:t>
      </w:r>
    </w:p>
    <w:p w14:paraId="78568BB8" w14:textId="77777777" w:rsidR="00BD3F98" w:rsidRPr="00BD3F98" w:rsidRDefault="00BD3F98" w:rsidP="00BD3F98">
      <w:pPr>
        <w:numPr>
          <w:ilvl w:val="0"/>
          <w:numId w:val="2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γιατί δεν την επέστρεψε στον πατέρα της </w:t>
      </w:r>
    </w:p>
    <w:p w14:paraId="2B3B1113" w14:textId="77777777" w:rsidR="00BD3F98" w:rsidRPr="00BD3F98" w:rsidRDefault="00BD3F98" w:rsidP="00BD3F98">
      <w:pPr>
        <w:numPr>
          <w:ilvl w:val="0"/>
          <w:numId w:val="2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το ότι η επιστροφή της θα είναι απόδειξη της μεγαλοψυχίας του ηγέτη Αγαμέμνονα, που θυσιάζει κάτι πολύτιμο για το καλό του στρατεύματος</w:t>
      </w:r>
    </w:p>
    <w:p w14:paraId="140AC9DE" w14:textId="77777777" w:rsidR="00BD3F98" w:rsidRPr="00BD3F98" w:rsidRDefault="00BD3F98" w:rsidP="00BD3F98">
      <w:pPr>
        <w:numPr>
          <w:ilvl w:val="0"/>
          <w:numId w:val="3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υποχώρηση Αγαμέμνονα με όρους</w:t>
      </w:r>
    </w:p>
    <w:p w14:paraId="7CEEF374" w14:textId="77777777" w:rsidR="00BD3F98" w:rsidRPr="00BD3F98" w:rsidRDefault="00BD3F98" w:rsidP="00BD3F98">
      <w:pPr>
        <w:numPr>
          <w:ilvl w:val="0"/>
          <w:numId w:val="4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υποχωρεί στο θείο, όχι στους ανθρώπους</w:t>
      </w:r>
    </w:p>
    <w:p w14:paraId="75FEB6FA" w14:textId="77777777" w:rsidR="00BD3F98" w:rsidRPr="00BD3F98" w:rsidRDefault="00BD3F98" w:rsidP="00BD3F98">
      <w:pPr>
        <w:numPr>
          <w:ilvl w:val="0"/>
          <w:numId w:val="4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το αντάλλαγμα που ζητά δείχνει εγωκεντρισμό, αρχηγικό ρόλο</w:t>
      </w:r>
    </w:p>
    <w:p w14:paraId="47BE8F2E" w14:textId="77777777" w:rsidR="00BD3F98" w:rsidRPr="00BD3F98" w:rsidRDefault="00BD3F98" w:rsidP="00BD3F98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(είναι ζήτημα </w:t>
      </w: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ηθικής τάξης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να αποκατασταθεί ο ηγέτης)</w:t>
      </w:r>
    </w:p>
    <w:p w14:paraId="7487A303" w14:textId="77777777" w:rsidR="00BD3F98" w:rsidRPr="00BD3F98" w:rsidRDefault="00BD3F98" w:rsidP="00BD3F98">
      <w:pPr>
        <w:numPr>
          <w:ilvl w:val="0"/>
          <w:numId w:val="5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εξυπηρετείται η </w:t>
      </w: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οικονομία του έπους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(προώθηση της υπόθεσης)</w:t>
      </w:r>
    </w:p>
    <w:p w14:paraId="128598FD" w14:textId="77777777" w:rsidR="00BD3F98" w:rsidRPr="00BD3F98" w:rsidRDefault="00BD3F98" w:rsidP="00BD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1</w:t>
      </w:r>
      <w:r w:rsidRPr="00BD3F98">
        <w:rPr>
          <w:rFonts w:ascii="Times New Roman" w:eastAsia="Times New Roman" w:hAnsi="Times New Roman" w:cs="Times New Roman"/>
          <w:b/>
          <w:bCs/>
          <w:color w:val="000000"/>
          <w:sz w:val="13"/>
          <w:szCs w:val="13"/>
          <w:vertAlign w:val="superscript"/>
          <w:lang w:eastAsia="el-GR"/>
        </w:rPr>
        <w:t>ος</w:t>
      </w:r>
      <w:r w:rsidRPr="00BD3F98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λόγος του Αχιλλέας (122-130)</w:t>
      </w:r>
    </w:p>
    <w:p w14:paraId="2A4ACECB" w14:textId="77777777" w:rsidR="00BD3F98" w:rsidRPr="00BD3F98" w:rsidRDefault="00BD3F98" w:rsidP="00BD3F98">
      <w:pPr>
        <w:numPr>
          <w:ilvl w:val="0"/>
          <w:numId w:val="6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απαντά ο Αχιλλέας και όχι ο μάντης, γιατί:</w:t>
      </w:r>
    </w:p>
    <w:p w14:paraId="12EC1405" w14:textId="77777777" w:rsidR="00BD3F98" w:rsidRPr="00BD3F98" w:rsidRDefault="00BD3F98" w:rsidP="00BD3F98">
      <w:pPr>
        <w:numPr>
          <w:ilvl w:val="0"/>
          <w:numId w:val="7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ο ποιητής δεν εκθέτει </w:t>
      </w: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ιερό πρόσωπο</w:t>
      </w:r>
    </w:p>
    <w:p w14:paraId="05C8C83B" w14:textId="36C3AC5B" w:rsidR="00BD3F98" w:rsidRPr="00BD3F98" w:rsidRDefault="00BD3F98" w:rsidP="00BD3F98">
      <w:pPr>
        <w:numPr>
          <w:ilvl w:val="0"/>
          <w:numId w:val="7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εξυπηρετείται η </w:t>
      </w: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οικονομία του έπους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(για να οδηγηθούμε στη σύγκρουση </w:t>
      </w:r>
      <w:proofErr w:type="spellStart"/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Αγαμ</w:t>
      </w:r>
      <w:proofErr w:type="spellEnd"/>
      <w:r w:rsidR="00CF6F89">
        <w:rPr>
          <w:rFonts w:ascii="Times New Roman" w:eastAsia="Times New Roman" w:hAnsi="Times New Roman" w:cs="Times New Roman"/>
          <w:color w:val="000000"/>
          <w:lang w:eastAsia="el-GR"/>
        </w:rPr>
        <w:t>.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και Αχ</w:t>
      </w:r>
      <w:r w:rsidR="00CF6F89">
        <w:rPr>
          <w:rFonts w:ascii="Times New Roman" w:eastAsia="Times New Roman" w:hAnsi="Times New Roman" w:cs="Times New Roman"/>
          <w:color w:val="000000"/>
          <w:lang w:eastAsia="el-GR"/>
        </w:rPr>
        <w:t>.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)</w:t>
      </w:r>
    </w:p>
    <w:p w14:paraId="02B62CB2" w14:textId="56A4D294" w:rsidR="00BD3F98" w:rsidRPr="00BD3F98" w:rsidRDefault="00BD3F98" w:rsidP="00BD3F98">
      <w:pPr>
        <w:numPr>
          <w:ilvl w:val="0"/>
          <w:numId w:val="7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έχει υποσχεθεί με </w:t>
      </w: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όρκο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ότι θα προστάτευε τον μάντη</w:t>
      </w:r>
    </w:p>
    <w:p w14:paraId="21DD510D" w14:textId="77777777" w:rsidR="00BD3F98" w:rsidRPr="00BD3F98" w:rsidRDefault="00BD3F98" w:rsidP="00BD3F98">
      <w:pPr>
        <w:numPr>
          <w:ilvl w:val="0"/>
          <w:numId w:val="8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αντιθετικοί χαρακτηρισμοί: «ένδοξε» (απόδοση τιμής) &amp; «περισσά </w:t>
      </w:r>
      <w:proofErr w:type="spellStart"/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φιλόπλουτε</w:t>
      </w:r>
      <w:proofErr w:type="spellEnd"/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» (απόδοση μομφής)</w:t>
      </w:r>
    </w:p>
    <w:p w14:paraId="427B35E5" w14:textId="77777777" w:rsidR="00BD3F98" w:rsidRPr="00BD3F98" w:rsidRDefault="00BD3F98" w:rsidP="00BD3F98">
      <w:pPr>
        <w:numPr>
          <w:ilvl w:val="0"/>
          <w:numId w:val="8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η επιχειρηματολογία στηρίζεται στην αντικειμενική πραγματικότητα (δεν υπάρχουν λάφυρα) </w:t>
      </w:r>
    </w:p>
    <w:p w14:paraId="0BCF5854" w14:textId="77777777" w:rsidR="00BD3F98" w:rsidRPr="00BD3F98" w:rsidRDefault="00BD3F98" w:rsidP="00BD3F98">
      <w:pPr>
        <w:numPr>
          <w:ilvl w:val="0"/>
          <w:numId w:val="8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υπόσχεση για ανταμοιβή στο μέλλον (αόριστη) </w:t>
      </w:r>
    </w:p>
    <w:p w14:paraId="2C7C4298" w14:textId="77777777" w:rsidR="00BD3F98" w:rsidRPr="00BD3F98" w:rsidRDefault="00BD3F98" w:rsidP="00BD3F98">
      <w:pPr>
        <w:numPr>
          <w:ilvl w:val="0"/>
          <w:numId w:val="8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proofErr w:type="spellStart"/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προοικονομία</w:t>
      </w:r>
      <w:proofErr w:type="spellEnd"/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για την άλωση της Τροίας (</w:t>
      </w:r>
      <w:proofErr w:type="spellStart"/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στ</w:t>
      </w:r>
      <w:proofErr w:type="spellEnd"/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. 129-130) </w:t>
      </w:r>
    </w:p>
    <w:p w14:paraId="36137DE9" w14:textId="77777777" w:rsidR="00BD3F98" w:rsidRPr="00BD3F98" w:rsidRDefault="00BD3F98" w:rsidP="00BD3F98">
      <w:pPr>
        <w:numPr>
          <w:ilvl w:val="0"/>
          <w:numId w:val="8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πληροφορίες για </w:t>
      </w: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πολεμικές πρακτικές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(ληστρικές επιδρομές, λαφυραγώγηση) </w:t>
      </w:r>
    </w:p>
    <w:p w14:paraId="24D2326E" w14:textId="77777777" w:rsidR="00BD3F98" w:rsidRPr="00BD3F98" w:rsidRDefault="00BD3F98" w:rsidP="00BD3F98">
      <w:pPr>
        <w:numPr>
          <w:ilvl w:val="0"/>
          <w:numId w:val="8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χρήση α΄ πληθυντικού προσώπου: </w:t>
      </w: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η αντιπαράθεση όχι προσωπική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(μιλά ως εκπρόσωπος του στρατού)</w:t>
      </w:r>
    </w:p>
    <w:p w14:paraId="2EE5772F" w14:textId="77777777" w:rsidR="00BD3F98" w:rsidRPr="00BD3F98" w:rsidRDefault="00BD3F98" w:rsidP="00BD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2</w:t>
      </w:r>
      <w:r w:rsidRPr="00BD3F98">
        <w:rPr>
          <w:rFonts w:ascii="Times New Roman" w:eastAsia="Times New Roman" w:hAnsi="Times New Roman" w:cs="Times New Roman"/>
          <w:b/>
          <w:bCs/>
          <w:color w:val="000000"/>
          <w:sz w:val="13"/>
          <w:szCs w:val="13"/>
          <w:vertAlign w:val="superscript"/>
          <w:lang w:eastAsia="el-GR"/>
        </w:rPr>
        <w:t>ος</w:t>
      </w:r>
      <w:r w:rsidRPr="00BD3F98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λόγος του Αγαμέμνονα (131-148)</w:t>
      </w:r>
    </w:p>
    <w:p w14:paraId="341A1C05" w14:textId="77777777" w:rsidR="00BD3F98" w:rsidRPr="00BD3F98" w:rsidRDefault="00BD3F98" w:rsidP="00BD3F98">
      <w:pPr>
        <w:numPr>
          <w:ilvl w:val="0"/>
          <w:numId w:val="9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υπογραμμίζει ότι δε θα δεχτεί να εξαπατηθεί: μεταφέρει την </w:t>
      </w: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αντιπαράθεση σε προσωπικό επίπεδο</w:t>
      </w:r>
    </w:p>
    <w:p w14:paraId="68B1AC67" w14:textId="77777777" w:rsidR="00BD3F98" w:rsidRPr="00BD3F98" w:rsidRDefault="00BD3F98" w:rsidP="00BD3F98">
      <w:pPr>
        <w:numPr>
          <w:ilvl w:val="0"/>
          <w:numId w:val="9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απαιτητικός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(«δώρο ισότιμο της αρεσκείας μου»)</w:t>
      </w:r>
    </w:p>
    <w:p w14:paraId="032FDB4A" w14:textId="77777777" w:rsidR="00BD3F98" w:rsidRPr="00BD3F98" w:rsidRDefault="00BD3F98" w:rsidP="00BD3F98">
      <w:pPr>
        <w:numPr>
          <w:ilvl w:val="0"/>
          <w:numId w:val="9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απειλητικός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(«θα έρθω με τα χέρια μου να πάρω»)</w:t>
      </w:r>
    </w:p>
    <w:p w14:paraId="5DFC60A0" w14:textId="77777777" w:rsidR="00BD3F98" w:rsidRPr="00BD3F98" w:rsidRDefault="00BD3F98" w:rsidP="00BD3F98">
      <w:pPr>
        <w:numPr>
          <w:ilvl w:val="0"/>
          <w:numId w:val="9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υπερόπτης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και </w:t>
      </w: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αλαζονικός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(εκμεταλλεύεται την αρχηγική του θέση (αλαζονεία εξουσίας), παρεμβαίνει στη σφαίρα δικαιοδοσίας άλλων αρχηγών, τους οποίους δε σέβεται και περιφρονεί)</w:t>
      </w:r>
    </w:p>
    <w:p w14:paraId="3613C38D" w14:textId="77777777" w:rsidR="00BD3F98" w:rsidRPr="00BD3F98" w:rsidRDefault="00BD3F98" w:rsidP="00BD3F98">
      <w:pPr>
        <w:numPr>
          <w:ilvl w:val="0"/>
          <w:numId w:val="9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επίδειξη </w:t>
      </w: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ευσέβειας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(επιστροφή Χρυσηίδας &amp; προσφορά εκατόμβης) </w:t>
      </w:r>
    </w:p>
    <w:p w14:paraId="2F41D882" w14:textId="77777777" w:rsidR="00BD3F98" w:rsidRPr="00BD3F98" w:rsidRDefault="00BD3F98" w:rsidP="00BD3F98">
      <w:pPr>
        <w:numPr>
          <w:ilvl w:val="0"/>
          <w:numId w:val="9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ορίζει τον Αχιλλέα αρχηγό της αποστολής (υπό άλλες συνθήκες θα ήταν τιμητικό, εδώ όμως ακούγεται ως ειρωνεία και φορτίζει την ατμόσφαιρα)</w:t>
      </w:r>
    </w:p>
    <w:p w14:paraId="0C1BB65E" w14:textId="77777777" w:rsidR="00BD3F98" w:rsidRPr="00BD3F98" w:rsidRDefault="00BD3F98" w:rsidP="00BD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2</w:t>
      </w:r>
      <w:r w:rsidRPr="00BD3F98">
        <w:rPr>
          <w:rFonts w:ascii="Times New Roman" w:eastAsia="Times New Roman" w:hAnsi="Times New Roman" w:cs="Times New Roman"/>
          <w:b/>
          <w:bCs/>
          <w:color w:val="000000"/>
          <w:sz w:val="13"/>
          <w:szCs w:val="13"/>
          <w:vertAlign w:val="superscript"/>
          <w:lang w:eastAsia="el-GR"/>
        </w:rPr>
        <w:t>ος</w:t>
      </w:r>
      <w:r w:rsidRPr="00BD3F98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λόγος του Αχιλλέα (149-172)</w:t>
      </w:r>
    </w:p>
    <w:p w14:paraId="1E2FDE09" w14:textId="77777777" w:rsidR="00BD3F98" w:rsidRPr="00BD3F98" w:rsidRDefault="00BD3F98" w:rsidP="00BD3F98">
      <w:pPr>
        <w:numPr>
          <w:ilvl w:val="0"/>
          <w:numId w:val="10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οργισμένος,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επιθετικός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, </w:t>
      </w: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προκλητικός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(«</w:t>
      </w:r>
      <w:proofErr w:type="spellStart"/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πανουργότατε</w:t>
      </w:r>
      <w:proofErr w:type="spellEnd"/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», «μ’ αναίδεια </w:t>
      </w:r>
      <w:proofErr w:type="spellStart"/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ενδυμένε</w:t>
      </w:r>
      <w:proofErr w:type="spellEnd"/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», «</w:t>
      </w:r>
      <w:proofErr w:type="spellStart"/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σκυλοπρόσωπε</w:t>
      </w:r>
      <w:proofErr w:type="spellEnd"/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»)</w:t>
      </w:r>
    </w:p>
    <w:p w14:paraId="2D65C75A" w14:textId="77777777" w:rsidR="00BD3F98" w:rsidRPr="00BD3F98" w:rsidRDefault="00BD3F98" w:rsidP="00BD3F98">
      <w:pPr>
        <w:numPr>
          <w:ilvl w:val="0"/>
          <w:numId w:val="10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υπογραμμίζει ότι η πανελλήνια τρωική εκστρατεία έγινε για οικογενειακούς λόγους πράγμα που φαίνεται να ξέχασε ο Αγαμέμνονας = </w:t>
      </w: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αχάριστος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και </w:t>
      </w: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αγνώμων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 </w:t>
      </w:r>
    </w:p>
    <w:p w14:paraId="349D977F" w14:textId="77777777" w:rsidR="00BD3F98" w:rsidRPr="00BD3F98" w:rsidRDefault="00BD3F98" w:rsidP="00BD3F98">
      <w:pPr>
        <w:numPr>
          <w:ilvl w:val="0"/>
          <w:numId w:val="10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νιώθει κατ’ εξακολούθηση </w:t>
      </w: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αδικημένος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από τη μοιρασιά («κι ίσια με σε δώρο καλό δεν έχω εγώ ποτέ μου», </w:t>
      </w:r>
      <w:proofErr w:type="spellStart"/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στ</w:t>
      </w:r>
      <w:proofErr w:type="spellEnd"/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. 164 &amp; «τρανό συ παίρνεις δώρο κι εγώ με δώρο </w:t>
      </w:r>
      <w:proofErr w:type="spellStart"/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μικροστό</w:t>
      </w:r>
      <w:proofErr w:type="spellEnd"/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κι αγαπητό γυρίζω», </w:t>
      </w:r>
      <w:proofErr w:type="spellStart"/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στ</w:t>
      </w:r>
      <w:proofErr w:type="spellEnd"/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. 167-8)</w:t>
      </w:r>
    </w:p>
    <w:p w14:paraId="1CC9A7C6" w14:textId="77777777" w:rsidR="00BD3F98" w:rsidRPr="00BD3F98" w:rsidRDefault="00BD3F98" w:rsidP="00BD3F98">
      <w:pPr>
        <w:numPr>
          <w:ilvl w:val="0"/>
          <w:numId w:val="10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απειλητικός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(«στη </w:t>
      </w:r>
      <w:proofErr w:type="spellStart"/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>Φθία</w:t>
      </w:r>
      <w:proofErr w:type="spellEnd"/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τώρα αναχωρώ»)</w:t>
      </w:r>
    </w:p>
    <w:p w14:paraId="7F361916" w14:textId="77777777" w:rsidR="00BD3F98" w:rsidRPr="00BD3F98" w:rsidRDefault="00BD3F98" w:rsidP="00BD3F98">
      <w:pPr>
        <w:numPr>
          <w:ilvl w:val="0"/>
          <w:numId w:val="10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η αντιπαράθεση γίνεται προσωπική</w:t>
      </w:r>
    </w:p>
    <w:p w14:paraId="596D701B" w14:textId="77777777" w:rsidR="00BD3F98" w:rsidRPr="00BD3F98" w:rsidRDefault="00BD3F98" w:rsidP="00BD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3</w:t>
      </w:r>
      <w:r w:rsidRPr="00BD3F98">
        <w:rPr>
          <w:rFonts w:ascii="Times New Roman" w:eastAsia="Times New Roman" w:hAnsi="Times New Roman" w:cs="Times New Roman"/>
          <w:b/>
          <w:bCs/>
          <w:color w:val="000000"/>
          <w:sz w:val="13"/>
          <w:szCs w:val="13"/>
          <w:vertAlign w:val="superscript"/>
          <w:lang w:eastAsia="el-GR"/>
        </w:rPr>
        <w:t>ος</w:t>
      </w:r>
      <w:r w:rsidRPr="00BD3F98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λόγος του Αγαμέμνονα (173-188)</w:t>
      </w:r>
    </w:p>
    <w:p w14:paraId="56729340" w14:textId="77777777" w:rsidR="00BD3F98" w:rsidRPr="00BD3F98" w:rsidRDefault="00BD3F98" w:rsidP="00BD3F98">
      <w:pPr>
        <w:numPr>
          <w:ilvl w:val="0"/>
          <w:numId w:val="1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lastRenderedPageBreak/>
        <w:t>αδιάφορος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(«φύγε αν το θέλεις ... εγώ δεν σε παρακαλώ»), </w:t>
      </w: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περιφρονητικός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(«κοντά μου υπάρχουν κι άλλοι να με δοξάσουν»), </w:t>
      </w: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επιθετικός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(«συ είσαι ο μισητός μου») </w:t>
      </w:r>
    </w:p>
    <w:p w14:paraId="0487D71E" w14:textId="77777777" w:rsidR="00BD3F98" w:rsidRPr="00BD3F98" w:rsidRDefault="00BD3F98" w:rsidP="00BD3F98">
      <w:pPr>
        <w:numPr>
          <w:ilvl w:val="0"/>
          <w:numId w:val="1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θεωρεί στήριγμά του τον Δία: </w:t>
      </w: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επική ειρωνεία</w:t>
      </w:r>
    </w:p>
    <w:p w14:paraId="6A545DB5" w14:textId="77777777" w:rsidR="00BD3F98" w:rsidRPr="00BD3F98" w:rsidRDefault="00BD3F98" w:rsidP="00BD3F98">
      <w:pPr>
        <w:numPr>
          <w:ilvl w:val="0"/>
          <w:numId w:val="1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υποβαθμίζει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τον Αχιλλέα («κι αν είσαι τόσο δυνατός είναι θεού το δώρο»)</w:t>
      </w:r>
    </w:p>
    <w:p w14:paraId="419BD15B" w14:textId="77777777" w:rsidR="00BD3F98" w:rsidRPr="00BD3F98" w:rsidRDefault="00BD3F98" w:rsidP="00BD3F98">
      <w:pPr>
        <w:numPr>
          <w:ilvl w:val="0"/>
          <w:numId w:val="1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απειλητικός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(θα πάρει τη Βρισηίδα): όπως ο ίδιος υποχωρεί μπροστά στο θεό Απόλλωνα και ο Αχιλλέας θα υποχωρήσει μπροστά στον αρχιστράτηγο </w:t>
      </w:r>
    </w:p>
    <w:p w14:paraId="11BB596B" w14:textId="77777777" w:rsidR="00BD3F98" w:rsidRPr="00BD3F98" w:rsidRDefault="00BD3F98" w:rsidP="00BD3F98">
      <w:pPr>
        <w:numPr>
          <w:ilvl w:val="0"/>
          <w:numId w:val="1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κάνει </w:t>
      </w: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επίδειξη δύναμης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και δίνει </w:t>
      </w:r>
      <w:r w:rsidRPr="00BD3F98">
        <w:rPr>
          <w:rFonts w:ascii="Times New Roman" w:eastAsia="Times New Roman" w:hAnsi="Times New Roman" w:cs="Times New Roman"/>
          <w:color w:val="000000"/>
          <w:u w:val="single"/>
          <w:lang w:eastAsia="el-GR"/>
        </w:rPr>
        <w:t>μάθημα εκφοβισμού</w:t>
      </w:r>
      <w:r w:rsidRPr="00BD3F98">
        <w:rPr>
          <w:rFonts w:ascii="Times New Roman" w:eastAsia="Times New Roman" w:hAnsi="Times New Roman" w:cs="Times New Roman"/>
          <w:color w:val="000000"/>
          <w:lang w:eastAsia="el-GR"/>
        </w:rPr>
        <w:t xml:space="preserve"> στους άλλους στρατηγούς </w:t>
      </w:r>
    </w:p>
    <w:p w14:paraId="12146785" w14:textId="77777777" w:rsidR="00BD3F98" w:rsidRPr="00BD3F98" w:rsidRDefault="00BD3F98" w:rsidP="00BD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ΙΔΕΟΛΟΓΙΚΑ ΣΤΟΙΧΕΙΑ</w:t>
      </w:r>
    </w:p>
    <w:p w14:paraId="33D41DBA" w14:textId="77777777" w:rsidR="00BD3F98" w:rsidRPr="00BD3F98" w:rsidRDefault="00BD3F98" w:rsidP="00BD3F98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Η έννοια της τιμής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αποτελεί το 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υπόβαθρο της σύγκρουσης Αγαμέμνονα – Αχιλλέα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</w:p>
    <w:p w14:paraId="6B853C30" w14:textId="77777777" w:rsidR="00BD3F98" w:rsidRPr="00BD3F98" w:rsidRDefault="00BD3F98" w:rsidP="00BD3F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Τα λάφυρα ήταν σημαντικά όχι μόνο ως υλικά αγαθά, αλλά ήταν ένδειξη τιμής σε όποιον τα αποκτούσε (σήμαιναν αναγνώριση της αξίας του). Η αφαίρεσή τους ήταν προσβολή της τιμής του ήρωα. Για τον 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Αχιλλέα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η έννοια της τιμής συνδέεται με την αξία του ως πολεμιστή. Για τον 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Αγαμέμνονα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η έννοια της τιμής συνδέεται με το κύρος που του δίνει η εξουσία του. </w:t>
      </w:r>
    </w:p>
    <w:p w14:paraId="7162F28C" w14:textId="77777777" w:rsidR="00BD3F98" w:rsidRPr="00BD3F98" w:rsidRDefault="00BD3F98" w:rsidP="00BD3F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[Στη δημοκρατική Αθήνα τον 5</w:t>
      </w:r>
      <w:r w:rsidRPr="00BD3F98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el-GR"/>
        </w:rPr>
        <w:t>ο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αι. π.Χ. «άτιμος» ονομάζεται αυτός που στερείται τα πολιτικά του δικαιώματα.]</w:t>
      </w:r>
    </w:p>
    <w:p w14:paraId="7BFFE176" w14:textId="77777777" w:rsidR="00BD3F98" w:rsidRPr="00BD3F98" w:rsidRDefault="00BD3F98" w:rsidP="00BD3F98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</w:pPr>
      <w:r w:rsidRPr="00BD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Όρκος</w:t>
      </w:r>
    </w:p>
    <w:p w14:paraId="22796EC5" w14:textId="77777777" w:rsidR="00BD3F98" w:rsidRPr="00BD3F98" w:rsidRDefault="00BD3F98" w:rsidP="00BD3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79B3BA2" w14:textId="77777777" w:rsidR="00BD3F98" w:rsidRPr="00BD3F98" w:rsidRDefault="00BD3F98" w:rsidP="00BD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ΠΟΛΙΤΙΣΤΙΚΑ ΣΤΟΙΧΕΙΑ &amp; ΣΤΟΙΧΕΙΑ ΥΛΙΚΟΥ ΠΟΛΙΤΙΣΜΟΥ </w:t>
      </w:r>
    </w:p>
    <w:p w14:paraId="094B74F2" w14:textId="77777777" w:rsidR="00BD3F98" w:rsidRPr="00BD3F98" w:rsidRDefault="00BD3F98" w:rsidP="00BD3F98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Ο ιδανικός τύπος γυναίκας της εποχής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 </w:t>
      </w:r>
    </w:p>
    <w:p w14:paraId="2ED21925" w14:textId="77777777" w:rsidR="00BD3F98" w:rsidRPr="00BD3F98" w:rsidRDefault="00BD3F98" w:rsidP="00BD3F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Να ξεχωρίζει στην κλάση (καταγωγή), στο ανάστημα (ομορφιά: εξωτερική εμφάνιση), στη γνώμη (σύνεση: εσωτερική ποιότητα), στα έργα (γυναικείες ασχολίες) </w:t>
      </w:r>
    </w:p>
    <w:p w14:paraId="4D1B60E1" w14:textId="77777777" w:rsidR="00BD3F98" w:rsidRPr="00BD3F98" w:rsidRDefault="00BD3F98" w:rsidP="00BD3F98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Ο γυναίκα ως «γέρας»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= λάφυρο πολέμου: αυτό δείχνει ότι η γυναίκα ήταν ένα ‘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αντικείμενο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’ </w:t>
      </w:r>
    </w:p>
    <w:p w14:paraId="2E6079AC" w14:textId="77777777" w:rsidR="00BD3F98" w:rsidRPr="00BD3F98" w:rsidRDefault="00BD3F98" w:rsidP="00BD3F98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Αγώνας λόγων:</w:t>
      </w:r>
      <w:r w:rsidRPr="00BD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Αντιπαράθεση ανάμεσα σε δύο ήρωες με τα λόγια. </w:t>
      </w:r>
    </w:p>
    <w:p w14:paraId="46287E78" w14:textId="77777777" w:rsidR="00BD3F98" w:rsidRPr="00BD3F98" w:rsidRDefault="00BD3F98" w:rsidP="00BD3F98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</w:pPr>
      <w:r w:rsidRPr="00BD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Η οργάνωση του ελληνικού στρατοπέδου στην Τροία </w:t>
      </w:r>
    </w:p>
    <w:p w14:paraId="1A88AA45" w14:textId="77777777" w:rsidR="00BD3F98" w:rsidRPr="00BD3F98" w:rsidRDefault="00BD3F98" w:rsidP="00BD3F98">
      <w:pPr>
        <w:numPr>
          <w:ilvl w:val="0"/>
          <w:numId w:val="16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Πολιτικές διαδικασίες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 </w:t>
      </w:r>
    </w:p>
    <w:p w14:paraId="07F8E965" w14:textId="77777777" w:rsidR="00BD3F98" w:rsidRPr="00BD3F98" w:rsidRDefault="00BD3F98" w:rsidP="00BD3F98">
      <w:pPr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συνέλευση, ιεραρχία, σχέσεις των αρχηγών με τον αρχιστράτηγο</w:t>
      </w:r>
    </w:p>
    <w:p w14:paraId="731E7060" w14:textId="77777777" w:rsidR="00BD3F98" w:rsidRPr="00BD3F98" w:rsidRDefault="00BD3F98" w:rsidP="00BD3F98">
      <w:pPr>
        <w:numPr>
          <w:ilvl w:val="0"/>
          <w:numId w:val="17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Στρατιωτικές πρακτικές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 </w:t>
      </w:r>
    </w:p>
    <w:p w14:paraId="71CA04EA" w14:textId="77777777" w:rsidR="00BD3F98" w:rsidRPr="00BD3F98" w:rsidRDefault="00BD3F98" w:rsidP="00BD3F98">
      <w:pPr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Ληστρικές επιδρομές, διανομή λείας μεταξύ των αρχηγών </w:t>
      </w:r>
    </w:p>
    <w:p w14:paraId="6E2B7087" w14:textId="77777777" w:rsidR="00BD3F98" w:rsidRPr="00BD3F98" w:rsidRDefault="00BD3F98" w:rsidP="00BD3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388DE10" w14:textId="77777777" w:rsidR="00BD3F98" w:rsidRPr="00BD3F98" w:rsidRDefault="00BD3F98" w:rsidP="00BD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ΑΦΗΓΗΜΑΤΙΚΕΣ ΤΕΧΝΙΚΕΣ </w:t>
      </w:r>
    </w:p>
    <w:p w14:paraId="04BBB866" w14:textId="77777777" w:rsidR="00BD3F98" w:rsidRPr="00BD3F98" w:rsidRDefault="00BD3F98" w:rsidP="00BD3F98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Οικονομία του έπους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υποχώρηση Αγαμέμνονα με όρους, απαντά ο Αχιλλέας και όχι ο Κάλχας</w:t>
      </w:r>
    </w:p>
    <w:p w14:paraId="309DD774" w14:textId="77777777" w:rsidR="00BD3F98" w:rsidRPr="00BD3F98" w:rsidRDefault="00BD3F98" w:rsidP="00BD3F98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BD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Προοικονομία</w:t>
      </w:r>
      <w:proofErr w:type="spellEnd"/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</w:t>
      </w:r>
      <w:proofErr w:type="spellEnd"/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129-130 </w:t>
      </w:r>
    </w:p>
    <w:p w14:paraId="325F5209" w14:textId="77777777" w:rsidR="00BD3F98" w:rsidRPr="00BD3F98" w:rsidRDefault="00BD3F98" w:rsidP="00BD3F98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Επική ειρωνεία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</w:t>
      </w:r>
      <w:proofErr w:type="spellEnd"/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176</w:t>
      </w:r>
    </w:p>
    <w:p w14:paraId="0DDAF565" w14:textId="77777777" w:rsidR="00BD3F98" w:rsidRPr="00BD3F98" w:rsidRDefault="00BD3F98" w:rsidP="00BD3F98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</w:pPr>
      <w:r w:rsidRPr="00BD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Ο αγώνας λόγων: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πρόκειται για τους λόγους (μοτίβο των λόγων ή ρήσεων) που 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προηγούνται της μονομαχίας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μεταξύ δύο ηρώων. Με άλλα λόγια πρόκειται για μια 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μονομαχία με τα λόγια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 </w:t>
      </w:r>
    </w:p>
    <w:p w14:paraId="2404DA2B" w14:textId="77777777" w:rsidR="00BD3F98" w:rsidRPr="00BD3F98" w:rsidRDefault="00BD3F98" w:rsidP="00BD3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932591E" w14:textId="77777777" w:rsidR="00BD3F98" w:rsidRPr="00BD3F98" w:rsidRDefault="00BD3F98" w:rsidP="00BD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ΧΑΡΑΚΤΗΡΕΣ </w:t>
      </w:r>
    </w:p>
    <w:p w14:paraId="4B91C843" w14:textId="77777777" w:rsidR="00BD3F98" w:rsidRPr="00BD3F98" w:rsidRDefault="00BD3F98" w:rsidP="00BD3F98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Χαρακτηρισμός Αγαμέμνονα</w:t>
      </w:r>
    </w:p>
    <w:p w14:paraId="32BC8F8D" w14:textId="77777777" w:rsidR="00BD3F98" w:rsidRPr="00BD3F98" w:rsidRDefault="00BD3F98" w:rsidP="00BD3F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 Αγαμέμνονας μετατρέπει την αντιπαράθεση σε 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προσωπική σύγκρουση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 </w:t>
      </w:r>
    </w:p>
    <w:p w14:paraId="06DBEC91" w14:textId="77777777" w:rsidR="00BD3F98" w:rsidRPr="00BD3F98" w:rsidRDefault="00BD3F98" w:rsidP="00BD3F98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Χαρακτηρισμός Αχιλλέα</w:t>
      </w:r>
    </w:p>
    <w:p w14:paraId="3E0F3012" w14:textId="77777777" w:rsidR="00BD3F98" w:rsidRPr="00BD3F98" w:rsidRDefault="00BD3F98" w:rsidP="00BD3F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 Αχιλλέας στον 1</w:t>
      </w:r>
      <w:r w:rsidRPr="00BD3F98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el-GR"/>
        </w:rPr>
        <w:t>ο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λόγο του μιλά ως εκπρόσωπος του στρατού. Η αντιπαράθεση είναι ‘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αντικειμενική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’. </w:t>
      </w:r>
    </w:p>
    <w:p w14:paraId="67B4019F" w14:textId="518A2F4B" w:rsidR="00BD3F98" w:rsidRPr="00BD3F98" w:rsidRDefault="00BD3F98" w:rsidP="00BD3F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Στον 2</w:t>
      </w:r>
      <w:r w:rsidRPr="00BD3F98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el-GR"/>
        </w:rPr>
        <w:t>ο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λόγο του μιλά προσωπικά. Η αντιπαράθεση είναι 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υποκειμενική-προσωπική</w:t>
      </w:r>
      <w:r w:rsidRPr="00BD3F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  <w:bookmarkStart w:id="0" w:name="_GoBack"/>
      <w:bookmarkEnd w:id="0"/>
    </w:p>
    <w:p w14:paraId="6507661D" w14:textId="1E92AA98" w:rsidR="00996FD3" w:rsidRDefault="00996FD3" w:rsidP="00BD3F98"/>
    <w:sectPr w:rsidR="00996F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2255"/>
    <w:multiLevelType w:val="multilevel"/>
    <w:tmpl w:val="834A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647C9"/>
    <w:multiLevelType w:val="multilevel"/>
    <w:tmpl w:val="70EE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A7409"/>
    <w:multiLevelType w:val="multilevel"/>
    <w:tmpl w:val="8316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4228D"/>
    <w:multiLevelType w:val="multilevel"/>
    <w:tmpl w:val="5DD2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F3646"/>
    <w:multiLevelType w:val="multilevel"/>
    <w:tmpl w:val="9C48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B3C0B"/>
    <w:multiLevelType w:val="multilevel"/>
    <w:tmpl w:val="4DBA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634A0"/>
    <w:multiLevelType w:val="multilevel"/>
    <w:tmpl w:val="2102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60BC3"/>
    <w:multiLevelType w:val="multilevel"/>
    <w:tmpl w:val="CCB8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46E2F"/>
    <w:multiLevelType w:val="multilevel"/>
    <w:tmpl w:val="862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DB04F8"/>
    <w:multiLevelType w:val="multilevel"/>
    <w:tmpl w:val="8E28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56BCC"/>
    <w:multiLevelType w:val="multilevel"/>
    <w:tmpl w:val="791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022783"/>
    <w:multiLevelType w:val="multilevel"/>
    <w:tmpl w:val="E878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81345F"/>
    <w:multiLevelType w:val="multilevel"/>
    <w:tmpl w:val="A5A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63654"/>
    <w:multiLevelType w:val="multilevel"/>
    <w:tmpl w:val="FCB8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362D4C"/>
    <w:multiLevelType w:val="multilevel"/>
    <w:tmpl w:val="D1B4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F16CF"/>
    <w:multiLevelType w:val="multilevel"/>
    <w:tmpl w:val="9320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D141C3"/>
    <w:multiLevelType w:val="multilevel"/>
    <w:tmpl w:val="3038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C90712"/>
    <w:multiLevelType w:val="multilevel"/>
    <w:tmpl w:val="BE22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A85EBC"/>
    <w:multiLevelType w:val="multilevel"/>
    <w:tmpl w:val="1A9C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AE5AAF"/>
    <w:multiLevelType w:val="multilevel"/>
    <w:tmpl w:val="4892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6"/>
  </w:num>
  <w:num w:numId="5">
    <w:abstractNumId w:val="7"/>
  </w:num>
  <w:num w:numId="6">
    <w:abstractNumId w:val="1"/>
  </w:num>
  <w:num w:numId="7">
    <w:abstractNumId w:val="12"/>
  </w:num>
  <w:num w:numId="8">
    <w:abstractNumId w:val="14"/>
  </w:num>
  <w:num w:numId="9">
    <w:abstractNumId w:val="6"/>
  </w:num>
  <w:num w:numId="10">
    <w:abstractNumId w:val="10"/>
  </w:num>
  <w:num w:numId="11">
    <w:abstractNumId w:val="2"/>
  </w:num>
  <w:num w:numId="12">
    <w:abstractNumId w:val="5"/>
  </w:num>
  <w:num w:numId="13">
    <w:abstractNumId w:val="11"/>
  </w:num>
  <w:num w:numId="14">
    <w:abstractNumId w:val="17"/>
  </w:num>
  <w:num w:numId="15">
    <w:abstractNumId w:val="3"/>
  </w:num>
  <w:num w:numId="16">
    <w:abstractNumId w:val="13"/>
  </w:num>
  <w:num w:numId="17">
    <w:abstractNumId w:val="4"/>
  </w:num>
  <w:num w:numId="18">
    <w:abstractNumId w:val="8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B1"/>
    <w:rsid w:val="00317469"/>
    <w:rsid w:val="007C7961"/>
    <w:rsid w:val="00832082"/>
    <w:rsid w:val="00996FD3"/>
    <w:rsid w:val="00BD3F98"/>
    <w:rsid w:val="00CB0A40"/>
    <w:rsid w:val="00CF6F89"/>
    <w:rsid w:val="00E4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A27F"/>
  <w15:chartTrackingRefBased/>
  <w15:docId w15:val="{CC0FA6B0-A95A-4B55-B0A7-C23EC664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781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Domna Karapanou</dc:creator>
  <cp:keywords/>
  <dc:description/>
  <cp:lastModifiedBy>Domna Karapanou</cp:lastModifiedBy>
  <cp:revision>4</cp:revision>
  <dcterms:created xsi:type="dcterms:W3CDTF">2022-10-11T14:52:00Z</dcterms:created>
  <dcterms:modified xsi:type="dcterms:W3CDTF">2022-10-13T20:37:00Z</dcterms:modified>
</cp:coreProperties>
</file>