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📝 Κουίζ: Η Εικονομαχία στο Βυζάντιο (726–843)</w:t>
      </w:r>
    </w:p>
    <w:p>
      <w:pPr>
        <w:pStyle w:val="Heading1"/>
      </w:pPr>
      <w:r>
        <w:t>Μέρος Α: Πολλαπλής επιλογής (1 σωστή απάντηση)</w:t>
      </w:r>
    </w:p>
    <w:p>
      <w:r>
        <w:t>1. Ποιοι αυτοκράτορες θεωρούνται πρωτεργάτες της Εικονομαχίας;</w:t>
        <w:br/>
        <w:t xml:space="preserve"> α) Ιουστινιανός και Θεοδώρα</w:t>
        <w:br/>
        <w:t xml:space="preserve"> β) Λέων Γ΄ και Κωνσταντίνος Ε΄</w:t>
        <w:br/>
        <w:t xml:space="preserve"> γ) Μιχαήλ Γ΄ και Βάρδας</w:t>
        <w:br/>
        <w:t xml:space="preserve"> δ) Ιουστινιανός Β΄ και Κωνσταντίνος ΣΤ΄</w:t>
      </w:r>
    </w:p>
    <w:p>
      <w:r>
        <w:t>2. Ποια ήταν η βασική ιδεολογική βάση των εικονομάχων;</w:t>
        <w:br/>
        <w:t xml:space="preserve"> α) Η λατρεία των λειψάνων</w:t>
        <w:br/>
        <w:t xml:space="preserve"> β) Οι ανεικονικές αντιλήψεις των ανατολικών επαρχιών</w:t>
        <w:br/>
        <w:t xml:space="preserve"> γ) Η υπεράσπιση του μοναχισμού</w:t>
        <w:br/>
        <w:t xml:space="preserve"> δ) Οι παραδόσεις του ελληνορωμαϊκού πολιτισμού</w:t>
      </w:r>
    </w:p>
    <w:p>
      <w:r>
        <w:t>3. Η πρώτη μεγάλη κίνηση του Λέοντος Γ΄ εναντίον των εικόνων έγινε:</w:t>
        <w:br/>
        <w:t xml:space="preserve"> α) Με την καταστροφή εικόνων στο Παλάτι των Βλαχερνών</w:t>
        <w:br/>
        <w:t xml:space="preserve"> β) Με την απομάκρυνση της εικόνας του Χριστού από τη Χαλκή Πύλη</w:t>
        <w:br/>
        <w:t xml:space="preserve"> γ) Με την αναθεματισμό των μοναχών</w:t>
        <w:br/>
        <w:t xml:space="preserve"> δ) Με το διάταγμα του 754</w:t>
      </w:r>
    </w:p>
    <w:p>
      <w:r>
        <w:t>4. Ποια σύνοδος κατέκρινε τη λατρεία των εικόνων;</w:t>
        <w:br/>
        <w:t xml:space="preserve"> α) Η Ζ΄ Οικουμενική (787)</w:t>
        <w:br/>
        <w:t xml:space="preserve"> β) Η σύνοδος της Ιέρειας (754)</w:t>
        <w:br/>
        <w:t xml:space="preserve"> γ) Η σύνοδος του 843</w:t>
        <w:br/>
        <w:t xml:space="preserve"> δ) Η Α΄ Οικουμενική</w:t>
      </w:r>
    </w:p>
    <w:p>
      <w:r>
        <w:t>5. Ποια αυτοκράτειρα αποκατέστησε οριστικά τις εικόνες το 843;</w:t>
        <w:br/>
        <w:t xml:space="preserve"> α) Ειρήνη η Αθηναία</w:t>
        <w:br/>
        <w:t xml:space="preserve"> β) Ζωή Καρβωνοψίνα</w:t>
        <w:br/>
        <w:t xml:space="preserve"> γ) Θεοδώρα</w:t>
        <w:br/>
        <w:t xml:space="preserve"> δ) Άννα Δαλασσηνή</w:t>
      </w:r>
    </w:p>
    <w:p>
      <w:pPr>
        <w:pStyle w:val="Heading1"/>
      </w:pPr>
      <w:r>
        <w:t>Μέρος Β: Σωστό ή Λάθος</w:t>
      </w:r>
    </w:p>
    <w:p>
      <w:r>
        <w:t>1. Οι εικονομάχοι θεωρούσαν ότι η προσκύνηση των εικόνων ήταν μορφή ειδωλολατρίας.</w:t>
      </w:r>
    </w:p>
    <w:p>
      <w:r>
        <w:t>2. Οι εικονολάτρες προσκυνούσαν την ύλη (ξύλο, χρώματα) της εικόνας.</w:t>
      </w:r>
    </w:p>
    <w:p>
      <w:r>
        <w:t>3. Ο πάπας της Ρώμης υποστήριξε τα μέτρα του Λέοντος Γ΄ κατά των εικόνων.</w:t>
      </w:r>
    </w:p>
    <w:p>
      <w:r>
        <w:t>4. Οι μοναχοί αποτέλεσαν βασικούς υπερασπιστές της εικονολατρίας.</w:t>
      </w:r>
    </w:p>
    <w:p>
      <w:r>
        <w:t>5. Η εικονομαχία διήρκησε περίπου έναν αιώνα.</w:t>
      </w:r>
    </w:p>
    <w:p>
      <w:pPr>
        <w:pStyle w:val="Heading1"/>
      </w:pPr>
      <w:r>
        <w:t>Μέρος Γ: Σύντομης απάντησης</w:t>
      </w:r>
    </w:p>
    <w:p>
      <w:r>
        <w:t>1. Ποιες εξωτερικές απειλές αντιμετώπιζε η Βυζαντινή Αυτοκρατορία την εποχή που ξέσπασε η Εικονομαχία;</w:t>
      </w:r>
    </w:p>
    <w:p>
      <w:r>
        <w:t>2. Γιατί η εικονομαχική πολιτική εξυπηρετούσε την Κεντρική Εξουσία σε σχέση με τους αγροτικούς πληθυσμούς της Μ. Ασίας;</w:t>
      </w:r>
    </w:p>
    <w:p>
      <w:r>
        <w:t>3. Ποιο φυσικό φαινόμενο θεωρήθηκε σημάδι θείας οργής και χρησιμοποιήθηκε ως αφορμή για την έναρξη της Εικονομαχίας;</w:t>
      </w:r>
    </w:p>
    <w:p>
      <w:r>
        <w:t>4. Ποιες ήταν οι συνέπειες της Εικονομαχίας στις σχέσεις Βυζαντίου–Δύσης;</w:t>
      </w:r>
    </w:p>
    <w:p>
      <w:r>
        <w:t>5. Τι συνέβη στη σύνοδο του 843;</w:t>
      </w:r>
    </w:p>
    <w:p>
      <w:pPr>
        <w:pStyle w:val="Heading1"/>
      </w:pPr>
      <w:r>
        <w:t>Μέρος Δ: Ερευνητική δραστηριότητα</w:t>
      </w:r>
    </w:p>
    <w:p>
      <w:r>
        <w:t>Να χωριστούν οι μαθητές σε δύο ομάδες:</w:t>
      </w:r>
    </w:p>
    <w:p>
      <w:r>
        <w:t>Ομάδα Α (εικονομάχοι): Να παρουσιάσουν με επιχειρήματα γιατί θεωρούσαν τις εικόνες ειδωλολατρικές.</w:t>
      </w:r>
    </w:p>
    <w:p>
      <w:r>
        <w:t>Ομάδα Β (εικονολάτρες): Να παρουσιάσουν με επιχειρήματα γιατί θεωρούσαν τις εικόνες απαραίτητες στη χριστιανική λατρεία.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