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BBD47" w14:textId="77777777" w:rsidR="00BD7DB9" w:rsidRDefault="00BD7DB9" w:rsidP="00BD7DB9">
      <w:pPr>
        <w:ind w:left="426"/>
        <w:jc w:val="center"/>
        <w:rPr>
          <w:rFonts w:ascii="Arial" w:hAnsi="Arial" w:cs="Arial"/>
          <w:sz w:val="24"/>
          <w:szCs w:val="24"/>
        </w:rPr>
      </w:pPr>
      <w:proofErr w:type="spellStart"/>
      <w:r>
        <w:rPr>
          <w:rFonts w:ascii="Arial" w:hAnsi="Arial" w:cs="Arial"/>
          <w:sz w:val="24"/>
          <w:szCs w:val="24"/>
        </w:rPr>
        <w:t>στ</w:t>
      </w:r>
      <w:proofErr w:type="spellEnd"/>
      <w:r>
        <w:rPr>
          <w:rFonts w:ascii="Arial" w:hAnsi="Arial" w:cs="Arial"/>
          <w:sz w:val="24"/>
          <w:szCs w:val="24"/>
        </w:rPr>
        <w:t>. 635-652</w:t>
      </w:r>
    </w:p>
    <w:p w14:paraId="01392DC1" w14:textId="77777777" w:rsidR="00BD7DB9" w:rsidRDefault="00BD7DB9" w:rsidP="00BD7DB9">
      <w:pPr>
        <w:ind w:left="426"/>
        <w:jc w:val="both"/>
        <w:rPr>
          <w:rFonts w:ascii="Arial" w:hAnsi="Arial" w:cs="Arial"/>
          <w:sz w:val="24"/>
          <w:szCs w:val="24"/>
        </w:rPr>
      </w:pPr>
      <w:r w:rsidRPr="00520426">
        <w:rPr>
          <w:rFonts w:ascii="Arial" w:hAnsi="Arial" w:cs="Arial"/>
          <w:sz w:val="24"/>
          <w:szCs w:val="24"/>
          <w:u w:val="single"/>
        </w:rPr>
        <w:t>Μετάφραση</w:t>
      </w:r>
      <w:r>
        <w:rPr>
          <w:rFonts w:ascii="Arial" w:hAnsi="Arial" w:cs="Arial"/>
          <w:sz w:val="24"/>
          <w:szCs w:val="24"/>
        </w:rPr>
        <w:t>:</w:t>
      </w:r>
    </w:p>
    <w:p w14:paraId="099CFA3E" w14:textId="77777777" w:rsidR="00BD7DB9" w:rsidRDefault="00BD7DB9" w:rsidP="00BD7DB9">
      <w:pPr>
        <w:ind w:left="426"/>
        <w:jc w:val="both"/>
        <w:rPr>
          <w:rFonts w:ascii="Arial" w:hAnsi="Arial" w:cs="Arial"/>
          <w:sz w:val="24"/>
          <w:szCs w:val="24"/>
        </w:rPr>
      </w:pPr>
      <w:proofErr w:type="spellStart"/>
      <w:r>
        <w:rPr>
          <w:rFonts w:ascii="Arial" w:hAnsi="Arial" w:cs="Arial"/>
          <w:sz w:val="24"/>
          <w:szCs w:val="24"/>
        </w:rPr>
        <w:t>Αίμ</w:t>
      </w:r>
      <w:proofErr w:type="spellEnd"/>
      <w:r>
        <w:rPr>
          <w:rFonts w:ascii="Arial" w:hAnsi="Arial" w:cs="Arial"/>
          <w:sz w:val="24"/>
          <w:szCs w:val="24"/>
        </w:rPr>
        <w:t>.  Πατέρα είμαι δικός σου κι εύχομαι να με οδηγείς εσύ στον ορθό δρόμο, εφόσον έχεις ορθές σκέψεις, που εγώ θα τις ακολουθήσω· κανένα γάμο δε θα θεωρήσω τόσο σπουδαίο, ώστε να τον βάλω πάνω από τη δική σου συνετή καθοδήγηση.</w:t>
      </w:r>
    </w:p>
    <w:p w14:paraId="6638C7AE" w14:textId="77777777" w:rsidR="00BD7DB9" w:rsidRDefault="00BD7DB9" w:rsidP="00BD7DB9">
      <w:pPr>
        <w:ind w:left="426"/>
        <w:jc w:val="both"/>
        <w:rPr>
          <w:rFonts w:ascii="Arial" w:hAnsi="Arial" w:cs="Arial"/>
          <w:sz w:val="24"/>
          <w:szCs w:val="24"/>
        </w:rPr>
      </w:pPr>
      <w:proofErr w:type="spellStart"/>
      <w:r>
        <w:rPr>
          <w:rFonts w:ascii="Arial" w:hAnsi="Arial" w:cs="Arial"/>
          <w:sz w:val="24"/>
          <w:szCs w:val="24"/>
        </w:rPr>
        <w:t>Κρ</w:t>
      </w:r>
      <w:proofErr w:type="spellEnd"/>
      <w:r>
        <w:rPr>
          <w:rFonts w:ascii="Arial" w:hAnsi="Arial" w:cs="Arial"/>
          <w:sz w:val="24"/>
          <w:szCs w:val="24"/>
        </w:rPr>
        <w:t>.  (Καλά λες), παιδί μου, γιατί έτσι πρέπει να σκέφτεσαι , να ακολουθείς δηλαδή σε όλα την πατρική γνώμη. Γιατί γι’ αυτόν το λόγο οι άνθρωποι εύχονται να έχουν υπάκουα παιδιά στα σπίτια τους, αφού τα αποκτήσουν και για να εκδικούνται τον εχθρό ανταποδίδοντάς του το κακό και για να τιμούν το φίλο στον ίδιο βαθμό, όπως και ο πατέρας τους· αν κανείς γεννά άχρηστα παιδιά, τι άλλο θα μπορούσες να πεις ότι γέννησε αυτός για τον εαυτό του εκτός από βάσανα και σπουδαία αφορμή χλευασμού για τους εχθρούς; Μη λοιπόν παιδί μου αποβάλεις ποτέ αυτές τις σκέψεις από έρωτα για μια γυναίκα, εφόσον γνωρίζεις ότι τούτο γίνεται αντικείμενο ψυχρής περίπτυξης, δηλαδή μια γυναίκα κακή σύζυγος μέσα στο σπίτι· γιατί τι μεγαλύτερη πληγή θα μπορούσε να υπάρξει από έναν κακό φίλο;</w:t>
      </w:r>
    </w:p>
    <w:p w14:paraId="2B515B88" w14:textId="77777777" w:rsidR="00BD7DB9" w:rsidRDefault="00BD7DB9" w:rsidP="00BD7DB9">
      <w:pPr>
        <w:ind w:left="426"/>
        <w:jc w:val="both"/>
        <w:rPr>
          <w:rFonts w:ascii="Arial" w:hAnsi="Arial" w:cs="Arial"/>
          <w:sz w:val="24"/>
          <w:szCs w:val="24"/>
        </w:rPr>
      </w:pPr>
    </w:p>
    <w:p w14:paraId="6B312F32" w14:textId="77777777" w:rsidR="00BD7DB9" w:rsidRDefault="00BD7DB9" w:rsidP="00BD7DB9">
      <w:pPr>
        <w:ind w:left="426"/>
        <w:jc w:val="both"/>
        <w:rPr>
          <w:rFonts w:ascii="Arial" w:hAnsi="Arial" w:cs="Arial"/>
          <w:sz w:val="24"/>
          <w:szCs w:val="24"/>
        </w:rPr>
      </w:pPr>
      <w:r w:rsidRPr="00E978F7">
        <w:rPr>
          <w:rFonts w:ascii="Arial" w:hAnsi="Arial" w:cs="Arial"/>
          <w:sz w:val="24"/>
          <w:szCs w:val="24"/>
          <w:u w:val="single"/>
        </w:rPr>
        <w:t>Σχόλια</w:t>
      </w:r>
      <w:r>
        <w:rPr>
          <w:rFonts w:ascii="Arial" w:hAnsi="Arial" w:cs="Arial"/>
          <w:sz w:val="24"/>
          <w:szCs w:val="24"/>
        </w:rPr>
        <w:t>:</w:t>
      </w:r>
    </w:p>
    <w:p w14:paraId="58EC733E" w14:textId="77777777" w:rsidR="00BD7DB9" w:rsidRDefault="00BD7DB9" w:rsidP="00BD7DB9">
      <w:pPr>
        <w:ind w:left="426"/>
        <w:jc w:val="both"/>
        <w:rPr>
          <w:rFonts w:ascii="Arial" w:hAnsi="Arial" w:cs="Arial"/>
          <w:sz w:val="24"/>
          <w:szCs w:val="24"/>
        </w:rPr>
      </w:pPr>
      <w:r>
        <w:rPr>
          <w:rFonts w:ascii="Arial" w:hAnsi="Arial" w:cs="Arial"/>
          <w:sz w:val="24"/>
          <w:szCs w:val="24"/>
        </w:rPr>
        <w:t xml:space="preserve">Η παρουσία του </w:t>
      </w:r>
      <w:proofErr w:type="spellStart"/>
      <w:r>
        <w:rPr>
          <w:rFonts w:ascii="Arial" w:hAnsi="Arial" w:cs="Arial"/>
          <w:sz w:val="24"/>
          <w:szCs w:val="24"/>
        </w:rPr>
        <w:t>Αίμονα</w:t>
      </w:r>
      <w:proofErr w:type="spellEnd"/>
      <w:r>
        <w:rPr>
          <w:rFonts w:ascii="Arial" w:hAnsi="Arial" w:cs="Arial"/>
          <w:sz w:val="24"/>
          <w:szCs w:val="24"/>
        </w:rPr>
        <w:t xml:space="preserve"> στη σκηνή και η συνάντηση με τον πατέρα του είναι φυσικό επακόλουθο των «δρωμένων». Όλος ο κόσμος έμαθε τα νέα για την τύχη της Αντιγόνης κι ο </w:t>
      </w:r>
      <w:proofErr w:type="spellStart"/>
      <w:r>
        <w:rPr>
          <w:rFonts w:ascii="Arial" w:hAnsi="Arial" w:cs="Arial"/>
          <w:sz w:val="24"/>
          <w:szCs w:val="24"/>
        </w:rPr>
        <w:t>Αίμονας</w:t>
      </w:r>
      <w:proofErr w:type="spellEnd"/>
      <w:r>
        <w:rPr>
          <w:rFonts w:ascii="Arial" w:hAnsi="Arial" w:cs="Arial"/>
          <w:sz w:val="24"/>
          <w:szCs w:val="24"/>
        </w:rPr>
        <w:t xml:space="preserve">, βέβαια, έχει το προσόν να είναι νέος, άρα ο κόσμος τον πλησιάζει και του μιλάει πιο ελεύθερα από ό,τι στον </w:t>
      </w:r>
      <w:proofErr w:type="spellStart"/>
      <w:r>
        <w:rPr>
          <w:rFonts w:ascii="Arial" w:hAnsi="Arial" w:cs="Arial"/>
          <w:sz w:val="24"/>
          <w:szCs w:val="24"/>
        </w:rPr>
        <w:t>Κρέοντα</w:t>
      </w:r>
      <w:proofErr w:type="spellEnd"/>
      <w:r>
        <w:rPr>
          <w:rFonts w:ascii="Arial" w:hAnsi="Arial" w:cs="Arial"/>
          <w:sz w:val="24"/>
          <w:szCs w:val="24"/>
        </w:rPr>
        <w:t>. Ανήκει επίσης στην επόμενη γενιά που είναι φυσικό να αντιμετωπίζει τα προβλήματα με μεγαλύτερη ευρύτητα.</w:t>
      </w:r>
    </w:p>
    <w:p w14:paraId="020E08E3" w14:textId="77777777" w:rsidR="00BD7DB9" w:rsidRDefault="00BD7DB9" w:rsidP="00BD7DB9">
      <w:pPr>
        <w:ind w:left="426"/>
        <w:jc w:val="both"/>
        <w:rPr>
          <w:rFonts w:ascii="Arial" w:hAnsi="Arial" w:cs="Arial"/>
          <w:sz w:val="24"/>
          <w:szCs w:val="24"/>
        </w:rPr>
      </w:pPr>
      <w:r>
        <w:rPr>
          <w:rFonts w:ascii="Arial" w:hAnsi="Arial" w:cs="Arial"/>
          <w:sz w:val="24"/>
          <w:szCs w:val="24"/>
        </w:rPr>
        <w:t xml:space="preserve">Στους στίχους 632-634 ο </w:t>
      </w:r>
      <w:proofErr w:type="spellStart"/>
      <w:r>
        <w:rPr>
          <w:rFonts w:ascii="Arial" w:hAnsi="Arial" w:cs="Arial"/>
          <w:sz w:val="24"/>
          <w:szCs w:val="24"/>
        </w:rPr>
        <w:t>Κρέοντας</w:t>
      </w:r>
      <w:proofErr w:type="spellEnd"/>
      <w:r>
        <w:rPr>
          <w:rFonts w:ascii="Arial" w:hAnsi="Arial" w:cs="Arial"/>
          <w:sz w:val="24"/>
          <w:szCs w:val="24"/>
        </w:rPr>
        <w:t xml:space="preserve"> διατυπώνει την άποψη ότι θα επιβληθεί ο παλαιός ηθικός κώδικας. Και πραγματικά ο </w:t>
      </w:r>
      <w:proofErr w:type="spellStart"/>
      <w:r>
        <w:rPr>
          <w:rFonts w:ascii="Arial" w:hAnsi="Arial" w:cs="Arial"/>
          <w:sz w:val="24"/>
          <w:szCs w:val="24"/>
        </w:rPr>
        <w:t>Αίμονας</w:t>
      </w:r>
      <w:proofErr w:type="spellEnd"/>
      <w:r>
        <w:rPr>
          <w:rFonts w:ascii="Arial" w:hAnsi="Arial" w:cs="Arial"/>
          <w:sz w:val="24"/>
          <w:szCs w:val="24"/>
        </w:rPr>
        <w:t xml:space="preserve"> δείχνει να ανταποκρίνεται σ’ αυτήν την εκδοχή. Με τα πρώτα λόγια του δείχνει καλός γιος, δεν παρεμβαίνει δυναμικά, τηρεί επιφυλακτική και διπλωματική στάση. Θα μπορούσε να ισχυριστεί κανείς πως ανιχνεύει το έδαφος σε πρώτη φάση. Βέβαια η αμφισβήτηση υπάρχει στα λόγια του (</w:t>
      </w:r>
      <w:proofErr w:type="spellStart"/>
      <w:r>
        <w:rPr>
          <w:rFonts w:ascii="Arial" w:hAnsi="Arial" w:cs="Arial"/>
          <w:sz w:val="24"/>
          <w:szCs w:val="24"/>
        </w:rPr>
        <w:t>απορθοις</w:t>
      </w:r>
      <w:proofErr w:type="spellEnd"/>
      <w:r>
        <w:rPr>
          <w:rFonts w:ascii="Arial" w:hAnsi="Arial" w:cs="Arial"/>
          <w:sz w:val="24"/>
          <w:szCs w:val="24"/>
        </w:rPr>
        <w:t xml:space="preserve">, έχων, ηγουμένου). Ο Σοφοκλής βάζει στο στόμα του </w:t>
      </w:r>
      <w:proofErr w:type="spellStart"/>
      <w:r>
        <w:rPr>
          <w:rFonts w:ascii="Arial" w:hAnsi="Arial" w:cs="Arial"/>
          <w:sz w:val="24"/>
          <w:szCs w:val="24"/>
        </w:rPr>
        <w:t>Αίμονα</w:t>
      </w:r>
      <w:proofErr w:type="spellEnd"/>
      <w:r>
        <w:rPr>
          <w:rFonts w:ascii="Arial" w:hAnsi="Arial" w:cs="Arial"/>
          <w:sz w:val="24"/>
          <w:szCs w:val="24"/>
        </w:rPr>
        <w:t xml:space="preserve"> λέξεις με διφορούμενο περιεχόμενο. Η </w:t>
      </w:r>
      <w:proofErr w:type="spellStart"/>
      <w:r>
        <w:rPr>
          <w:rFonts w:ascii="Arial" w:hAnsi="Arial" w:cs="Arial"/>
          <w:sz w:val="24"/>
          <w:szCs w:val="24"/>
        </w:rPr>
        <w:t>δισημία</w:t>
      </w:r>
      <w:proofErr w:type="spellEnd"/>
      <w:r>
        <w:rPr>
          <w:rFonts w:ascii="Arial" w:hAnsi="Arial" w:cs="Arial"/>
          <w:sz w:val="24"/>
          <w:szCs w:val="24"/>
        </w:rPr>
        <w:t xml:space="preserve"> των λέξεων δημιουργεί ένα είδος δραματικής ειρωνείας που ευφραίνει τους θεατές. Ο σεμνός κι ολιγόλογος νέος προκαλεί </w:t>
      </w:r>
      <w:proofErr w:type="spellStart"/>
      <w:r>
        <w:rPr>
          <w:rFonts w:ascii="Arial" w:hAnsi="Arial" w:cs="Arial"/>
          <w:sz w:val="24"/>
          <w:szCs w:val="24"/>
        </w:rPr>
        <w:t>μιαν</w:t>
      </w:r>
      <w:proofErr w:type="spellEnd"/>
      <w:r>
        <w:rPr>
          <w:rFonts w:ascii="Arial" w:hAnsi="Arial" w:cs="Arial"/>
          <w:sz w:val="24"/>
          <w:szCs w:val="24"/>
        </w:rPr>
        <w:t xml:space="preserve"> ακατάσχετη έκρηξη φλύαρης σχεδόν ικανοποίησης για την απάντηση του γιου του που την παίρνει όπως αυτός θέλει. Ο </w:t>
      </w:r>
      <w:proofErr w:type="spellStart"/>
      <w:r>
        <w:rPr>
          <w:rFonts w:ascii="Arial" w:hAnsi="Arial" w:cs="Arial"/>
          <w:sz w:val="24"/>
          <w:szCs w:val="24"/>
        </w:rPr>
        <w:t>Κρέοντας</w:t>
      </w:r>
      <w:proofErr w:type="spellEnd"/>
      <w:r>
        <w:rPr>
          <w:rFonts w:ascii="Arial" w:hAnsi="Arial" w:cs="Arial"/>
          <w:sz w:val="24"/>
          <w:szCs w:val="24"/>
        </w:rPr>
        <w:t xml:space="preserve"> ερμηνεύει τη στάση του </w:t>
      </w:r>
      <w:proofErr w:type="spellStart"/>
      <w:r>
        <w:rPr>
          <w:rFonts w:ascii="Arial" w:hAnsi="Arial" w:cs="Arial"/>
          <w:sz w:val="24"/>
          <w:szCs w:val="24"/>
        </w:rPr>
        <w:t>Αίμονα</w:t>
      </w:r>
      <w:proofErr w:type="spellEnd"/>
      <w:r>
        <w:rPr>
          <w:rFonts w:ascii="Arial" w:hAnsi="Arial" w:cs="Arial"/>
          <w:sz w:val="24"/>
          <w:szCs w:val="24"/>
        </w:rPr>
        <w:t xml:space="preserve"> ως πλήρη υποταγή και συμφωνία με τις ενέργειές του. Η έκρηξη του </w:t>
      </w:r>
      <w:proofErr w:type="spellStart"/>
      <w:r>
        <w:rPr>
          <w:rFonts w:ascii="Arial" w:hAnsi="Arial" w:cs="Arial"/>
          <w:sz w:val="24"/>
          <w:szCs w:val="24"/>
        </w:rPr>
        <w:t>Κρέοντα</w:t>
      </w:r>
      <w:proofErr w:type="spellEnd"/>
      <w:r>
        <w:rPr>
          <w:rFonts w:ascii="Arial" w:hAnsi="Arial" w:cs="Arial"/>
          <w:sz w:val="24"/>
          <w:szCs w:val="24"/>
        </w:rPr>
        <w:t xml:space="preserve"> εκτείνεται σε 41 στίχους και τέσσερα επίπεδα· το πρώτο είναι το πιο οικείο, αναφέρεται στο δίδυμο γονείς-παιδιά </w:t>
      </w:r>
      <w:r>
        <w:rPr>
          <w:rFonts w:ascii="Arial" w:hAnsi="Arial" w:cs="Arial"/>
          <w:sz w:val="24"/>
          <w:szCs w:val="24"/>
        </w:rPr>
        <w:lastRenderedPageBreak/>
        <w:t xml:space="preserve">όπου το βάρος πέφτει στην ύπαρξη των δεύτερων και το «κέρδος» των πρώτων. Ο </w:t>
      </w:r>
      <w:proofErr w:type="spellStart"/>
      <w:r>
        <w:rPr>
          <w:rFonts w:ascii="Arial" w:hAnsi="Arial" w:cs="Arial"/>
          <w:sz w:val="24"/>
          <w:szCs w:val="24"/>
        </w:rPr>
        <w:t>Κρέοντας</w:t>
      </w:r>
      <w:proofErr w:type="spellEnd"/>
      <w:r>
        <w:rPr>
          <w:rFonts w:ascii="Arial" w:hAnsi="Arial" w:cs="Arial"/>
          <w:sz w:val="24"/>
          <w:szCs w:val="24"/>
        </w:rPr>
        <w:t xml:space="preserve"> βλέπει τις σχέσεις των παιδιών με τους γονείς όπως τις έβλεπαν οι περισσότεροι Αθηναίοι πολίτες κι όπως τις βλέπουν και πολλοί σημερινοί άνθρωποι. Πιστεύει πως τα παιδιά πρέπει να είναι υπάκουα, πειθαρχικά κι απόλυτα εξαρτημένα από τους γονείς. Υποστηρίζει πως αυτά πρέπει να ταυτίζονται με τους γονείς και να βοηθούν αυτούς να εκδικούνται τους εχθρούς και να ευεργετούν τους φίλους. Η φιλοσοφία του </w:t>
      </w:r>
      <w:proofErr w:type="spellStart"/>
      <w:r>
        <w:rPr>
          <w:rFonts w:ascii="Arial" w:hAnsi="Arial" w:cs="Arial"/>
          <w:sz w:val="24"/>
          <w:szCs w:val="24"/>
        </w:rPr>
        <w:t>Κρέοντα</w:t>
      </w:r>
      <w:proofErr w:type="spellEnd"/>
      <w:r>
        <w:rPr>
          <w:rFonts w:ascii="Arial" w:hAnsi="Arial" w:cs="Arial"/>
          <w:sz w:val="24"/>
          <w:szCs w:val="24"/>
        </w:rPr>
        <w:t xml:space="preserve"> και οι παιδαγωγικές αρχές που αναπτύσσει θυμίζουν ομηρική ηθική και τη μεταγενέστερη ηθική του Μωσαϊκού νόμου που επέβαλε την ανταπόδοση του κακού. Η ηθική αυτή δεν μπορεί να ισχύσει σήμερα λόγω αλλαγής των κοινωνικών δομών και της εξέλιξης. Επίσης σήμερα οι παιδαγωγικές αρχές είναι πιο φιλελεύθερες και τονίζουν την προσωπικότητα του παιδιού. Ο </w:t>
      </w:r>
      <w:proofErr w:type="spellStart"/>
      <w:r>
        <w:rPr>
          <w:rFonts w:ascii="Arial" w:hAnsi="Arial" w:cs="Arial"/>
          <w:sz w:val="24"/>
          <w:szCs w:val="24"/>
        </w:rPr>
        <w:t>Κρέοντας</w:t>
      </w:r>
      <w:proofErr w:type="spellEnd"/>
      <w:r>
        <w:rPr>
          <w:rFonts w:ascii="Arial" w:hAnsi="Arial" w:cs="Arial"/>
          <w:sz w:val="24"/>
          <w:szCs w:val="24"/>
        </w:rPr>
        <w:t xml:space="preserve"> φαίνεται πως εκπροσωπεί </w:t>
      </w:r>
      <w:proofErr w:type="spellStart"/>
      <w:r>
        <w:rPr>
          <w:rFonts w:ascii="Arial" w:hAnsi="Arial" w:cs="Arial"/>
          <w:sz w:val="24"/>
          <w:szCs w:val="24"/>
        </w:rPr>
        <w:t>μιαν</w:t>
      </w:r>
      <w:proofErr w:type="spellEnd"/>
      <w:r>
        <w:rPr>
          <w:rFonts w:ascii="Arial" w:hAnsi="Arial" w:cs="Arial"/>
          <w:sz w:val="24"/>
          <w:szCs w:val="24"/>
        </w:rPr>
        <w:t xml:space="preserve"> αριστοκρατική πατριαρχική κοινωνία, στην οποία όλοι ήταν εξαρτημένοι από τον πατέρα και αποδιδόταν μεγάλη σημασία στη γνώμη των άλλων και ιδιαίτερα στη στάση των εχθρών. Στην κοινωνία αυτή θεωρούνταν μεγάλο κακό να δώσει κανείς αφορμή για σχόλια και χλευασμούς.</w:t>
      </w:r>
    </w:p>
    <w:p w14:paraId="6F77AD80" w14:textId="77777777" w:rsidR="00BD7DB9" w:rsidRDefault="00BD7DB9" w:rsidP="00BD7DB9">
      <w:pPr>
        <w:ind w:left="426"/>
        <w:jc w:val="both"/>
        <w:rPr>
          <w:rFonts w:ascii="Arial" w:hAnsi="Arial" w:cs="Arial"/>
          <w:sz w:val="24"/>
          <w:szCs w:val="24"/>
        </w:rPr>
      </w:pPr>
      <w:r>
        <w:rPr>
          <w:rFonts w:ascii="Arial" w:hAnsi="Arial" w:cs="Arial"/>
          <w:sz w:val="24"/>
          <w:szCs w:val="24"/>
        </w:rPr>
        <w:t xml:space="preserve">Το δεύτερο επίπεδο αναφέρεται στο ζευγάρι, στην «κακήν </w:t>
      </w:r>
      <w:proofErr w:type="spellStart"/>
      <w:r>
        <w:rPr>
          <w:rFonts w:ascii="Arial" w:hAnsi="Arial" w:cs="Arial"/>
          <w:sz w:val="24"/>
          <w:szCs w:val="24"/>
        </w:rPr>
        <w:t>σύνευνον</w:t>
      </w:r>
      <w:proofErr w:type="spellEnd"/>
      <w:r>
        <w:rPr>
          <w:rFonts w:ascii="Arial" w:hAnsi="Arial" w:cs="Arial"/>
          <w:sz w:val="24"/>
          <w:szCs w:val="24"/>
        </w:rPr>
        <w:t xml:space="preserve">» που τη χαρακτηρίζει «έλκος». Ο </w:t>
      </w:r>
      <w:proofErr w:type="spellStart"/>
      <w:r>
        <w:rPr>
          <w:rFonts w:ascii="Arial" w:hAnsi="Arial" w:cs="Arial"/>
          <w:sz w:val="24"/>
          <w:szCs w:val="24"/>
        </w:rPr>
        <w:t>Αίμων</w:t>
      </w:r>
      <w:proofErr w:type="spellEnd"/>
      <w:r>
        <w:rPr>
          <w:rFonts w:ascii="Arial" w:hAnsi="Arial" w:cs="Arial"/>
          <w:sz w:val="24"/>
          <w:szCs w:val="24"/>
        </w:rPr>
        <w:t xml:space="preserve"> θα μπορούσε να έχει αντιρρήσεις κυρίως ως προς την αξιολόγηση της Αντιγόνης και το χαρακτηρισμό ως κακής.</w:t>
      </w:r>
    </w:p>
    <w:p w14:paraId="5D47FAD1" w14:textId="77777777" w:rsidR="00BD7DB9" w:rsidRDefault="00BD7DB9" w:rsidP="00BD7DB9">
      <w:pPr>
        <w:ind w:left="426"/>
        <w:jc w:val="both"/>
        <w:rPr>
          <w:rFonts w:ascii="Arial" w:hAnsi="Arial" w:cs="Arial"/>
          <w:sz w:val="24"/>
          <w:szCs w:val="24"/>
        </w:rPr>
      </w:pPr>
      <w:r>
        <w:rPr>
          <w:rFonts w:ascii="Arial" w:hAnsi="Arial" w:cs="Arial"/>
          <w:sz w:val="24"/>
          <w:szCs w:val="24"/>
        </w:rPr>
        <w:t xml:space="preserve">Το πέρασμα από το ένα επίπεδο στο άλλο γεφυρώνεται ομαλά, ο τόνος είναι σχεδόν διθυραμβικός, πράγμα που οφείλεται στη στάση του </w:t>
      </w:r>
      <w:proofErr w:type="spellStart"/>
      <w:r>
        <w:rPr>
          <w:rFonts w:ascii="Arial" w:hAnsi="Arial" w:cs="Arial"/>
          <w:sz w:val="24"/>
          <w:szCs w:val="24"/>
        </w:rPr>
        <w:t>Αίμονα</w:t>
      </w:r>
      <w:proofErr w:type="spellEnd"/>
      <w:r>
        <w:rPr>
          <w:rFonts w:ascii="Arial" w:hAnsi="Arial" w:cs="Arial"/>
          <w:sz w:val="24"/>
          <w:szCs w:val="24"/>
        </w:rPr>
        <w:t>. Είναι φανερό επίσης ότι όλα αυτά που λέει ο βασιλιάς είναι απόψεις που ισχύουν και για τους δύο χρόνους του δράματος, τον ηρωικό και το σύγχρονο με την εποχή του Σοφοκλή.</w:t>
      </w:r>
    </w:p>
    <w:p w14:paraId="2D6E0350" w14:textId="77777777" w:rsidR="00BD7DB9" w:rsidRDefault="00BD7DB9" w:rsidP="00BD7DB9">
      <w:pPr>
        <w:ind w:left="426"/>
        <w:jc w:val="both"/>
        <w:rPr>
          <w:rFonts w:ascii="Arial" w:hAnsi="Arial" w:cs="Arial"/>
          <w:sz w:val="24"/>
          <w:szCs w:val="24"/>
        </w:rPr>
      </w:pPr>
    </w:p>
    <w:p w14:paraId="7081D04D" w14:textId="77777777" w:rsidR="00BD7DB9" w:rsidRDefault="00BD7DB9" w:rsidP="00BD7DB9">
      <w:pPr>
        <w:ind w:left="426"/>
        <w:jc w:val="both"/>
        <w:rPr>
          <w:rFonts w:ascii="Arial" w:hAnsi="Arial" w:cs="Arial"/>
          <w:sz w:val="24"/>
          <w:szCs w:val="24"/>
        </w:rPr>
      </w:pPr>
    </w:p>
    <w:p w14:paraId="3F211BAD" w14:textId="77777777" w:rsidR="00BD7DB9" w:rsidRDefault="00BD7DB9" w:rsidP="00BD7DB9">
      <w:pPr>
        <w:ind w:left="426"/>
        <w:jc w:val="both"/>
        <w:rPr>
          <w:rFonts w:ascii="Arial" w:hAnsi="Arial" w:cs="Arial"/>
          <w:sz w:val="24"/>
          <w:szCs w:val="24"/>
        </w:rPr>
      </w:pPr>
    </w:p>
    <w:p w14:paraId="742F7F81" w14:textId="77777777" w:rsidR="00BD7DB9" w:rsidRDefault="00BD7DB9" w:rsidP="00BD7DB9">
      <w:pPr>
        <w:ind w:left="426"/>
        <w:jc w:val="both"/>
        <w:rPr>
          <w:rFonts w:ascii="Arial" w:hAnsi="Arial" w:cs="Arial"/>
          <w:sz w:val="24"/>
          <w:szCs w:val="24"/>
        </w:rPr>
      </w:pPr>
    </w:p>
    <w:p w14:paraId="5D3B78E3" w14:textId="77777777" w:rsidR="00BD7DB9" w:rsidRDefault="00BD7DB9" w:rsidP="00BD7DB9">
      <w:pPr>
        <w:ind w:left="426"/>
        <w:jc w:val="both"/>
        <w:rPr>
          <w:rFonts w:ascii="Arial" w:hAnsi="Arial" w:cs="Arial"/>
          <w:sz w:val="24"/>
          <w:szCs w:val="24"/>
        </w:rPr>
      </w:pPr>
    </w:p>
    <w:p w14:paraId="4D999493" w14:textId="77777777" w:rsidR="00BD7DB9" w:rsidRDefault="00BD7DB9" w:rsidP="00BD7DB9">
      <w:pPr>
        <w:ind w:left="426"/>
        <w:jc w:val="both"/>
        <w:rPr>
          <w:rFonts w:ascii="Arial" w:hAnsi="Arial" w:cs="Arial"/>
          <w:sz w:val="24"/>
          <w:szCs w:val="24"/>
        </w:rPr>
      </w:pPr>
    </w:p>
    <w:p w14:paraId="17E5ABC3" w14:textId="77777777" w:rsidR="00BD7DB9" w:rsidRDefault="00BD7DB9" w:rsidP="00BD7DB9">
      <w:pPr>
        <w:ind w:left="426"/>
        <w:jc w:val="both"/>
        <w:rPr>
          <w:rFonts w:ascii="Arial" w:hAnsi="Arial" w:cs="Arial"/>
          <w:sz w:val="24"/>
          <w:szCs w:val="24"/>
        </w:rPr>
      </w:pPr>
    </w:p>
    <w:p w14:paraId="60FB21F1" w14:textId="77777777" w:rsidR="00BD7DB9" w:rsidRDefault="00BD7DB9" w:rsidP="00BD7DB9">
      <w:pPr>
        <w:ind w:left="426"/>
        <w:jc w:val="both"/>
        <w:rPr>
          <w:rFonts w:ascii="Arial" w:hAnsi="Arial" w:cs="Arial"/>
          <w:sz w:val="24"/>
          <w:szCs w:val="24"/>
        </w:rPr>
      </w:pPr>
    </w:p>
    <w:p w14:paraId="1D520D0B" w14:textId="77777777" w:rsidR="00BD7DB9" w:rsidRDefault="00BD7DB9" w:rsidP="00BD7DB9">
      <w:pPr>
        <w:ind w:left="426"/>
        <w:jc w:val="both"/>
        <w:rPr>
          <w:rFonts w:ascii="Arial" w:hAnsi="Arial" w:cs="Arial"/>
          <w:sz w:val="24"/>
          <w:szCs w:val="24"/>
        </w:rPr>
      </w:pPr>
    </w:p>
    <w:p w14:paraId="4377D80A" w14:textId="77777777" w:rsidR="00B76D50" w:rsidRDefault="00B76D50">
      <w:bookmarkStart w:id="0" w:name="_GoBack"/>
      <w:bookmarkEnd w:id="0"/>
    </w:p>
    <w:sectPr w:rsidR="00B76D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F9"/>
    <w:rsid w:val="00A62AF9"/>
    <w:rsid w:val="00B76D50"/>
    <w:rsid w:val="00BD7D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D6A38-908A-4945-A953-9F31E117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7D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3418</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2021-04-09T05:45:00Z</dcterms:created>
  <dcterms:modified xsi:type="dcterms:W3CDTF">2021-04-09T05:45:00Z</dcterms:modified>
</cp:coreProperties>
</file>