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41697" w14:textId="77777777" w:rsidR="004A0387" w:rsidRDefault="004A0387" w:rsidP="004A0387">
      <w:pPr>
        <w:jc w:val="center"/>
        <w:rPr>
          <w:rFonts w:cstheme="minorHAnsi"/>
          <w:sz w:val="28"/>
          <w:szCs w:val="28"/>
        </w:rPr>
      </w:pPr>
      <w:proofErr w:type="spellStart"/>
      <w:r>
        <w:rPr>
          <w:rFonts w:cstheme="minorHAnsi"/>
          <w:sz w:val="28"/>
          <w:szCs w:val="28"/>
        </w:rPr>
        <w:t>Στ</w:t>
      </w:r>
      <w:proofErr w:type="spellEnd"/>
      <w:r>
        <w:rPr>
          <w:rFonts w:cstheme="minorHAnsi"/>
          <w:sz w:val="28"/>
          <w:szCs w:val="28"/>
        </w:rPr>
        <w:t>. 315-331</w:t>
      </w:r>
    </w:p>
    <w:p w14:paraId="6CC38B46" w14:textId="77777777" w:rsidR="004A0387" w:rsidRPr="00F758D9" w:rsidRDefault="004A0387" w:rsidP="004A0387">
      <w:pPr>
        <w:jc w:val="both"/>
        <w:rPr>
          <w:rFonts w:ascii="Arial" w:hAnsi="Arial" w:cs="Arial"/>
          <w:sz w:val="24"/>
          <w:szCs w:val="24"/>
        </w:rPr>
      </w:pPr>
      <w:r w:rsidRPr="00F758D9">
        <w:rPr>
          <w:rFonts w:ascii="Arial" w:hAnsi="Arial" w:cs="Arial"/>
          <w:sz w:val="24"/>
          <w:szCs w:val="24"/>
          <w:u w:val="single"/>
        </w:rPr>
        <w:t>Μετάφραση</w:t>
      </w:r>
      <w:r w:rsidRPr="00F758D9">
        <w:rPr>
          <w:rFonts w:ascii="Arial" w:hAnsi="Arial" w:cs="Arial"/>
          <w:sz w:val="24"/>
          <w:szCs w:val="24"/>
        </w:rPr>
        <w:t>:</w:t>
      </w:r>
    </w:p>
    <w:p w14:paraId="24C2F657"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Θα μου επιτρέψεις να πω κάτι ή να γυρίσω και να φύγω χωρίς απολογία;</w:t>
      </w:r>
    </w:p>
    <w:p w14:paraId="66712F76"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Κρ</w:t>
      </w:r>
      <w:proofErr w:type="spellEnd"/>
      <w:r w:rsidRPr="00F758D9">
        <w:rPr>
          <w:rFonts w:ascii="Arial" w:hAnsi="Arial" w:cs="Arial"/>
          <w:sz w:val="24"/>
          <w:szCs w:val="24"/>
        </w:rPr>
        <w:t>. Δεν ξέρεις ότι και τώρα με ενοχλείς με τα λεγόμενά σου;</w:t>
      </w:r>
    </w:p>
    <w:p w14:paraId="1F36A320"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Στ’ αυτιά ή στην ψυχή ενοχλείσαι;</w:t>
      </w:r>
    </w:p>
    <w:p w14:paraId="0E1CD3A0"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Κρ</w:t>
      </w:r>
      <w:proofErr w:type="spellEnd"/>
      <w:r w:rsidRPr="00F758D9">
        <w:rPr>
          <w:rFonts w:ascii="Arial" w:hAnsi="Arial" w:cs="Arial"/>
          <w:sz w:val="24"/>
          <w:szCs w:val="24"/>
        </w:rPr>
        <w:t>. Και πώς προσπαθείς να προσδιορίσεις πού είναι η έδρα της λύπης μου;</w:t>
      </w:r>
    </w:p>
    <w:p w14:paraId="02EF622B"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Ο δράστης σε λυπεί στην ψυχή και στ’ αυτιά εγώ.</w:t>
      </w:r>
    </w:p>
    <w:p w14:paraId="3495B236"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Κρ</w:t>
      </w:r>
      <w:proofErr w:type="spellEnd"/>
      <w:r w:rsidRPr="00F758D9">
        <w:rPr>
          <w:rFonts w:ascii="Arial" w:hAnsi="Arial" w:cs="Arial"/>
          <w:sz w:val="24"/>
          <w:szCs w:val="24"/>
        </w:rPr>
        <w:t>. Αλίμονο, πόσο φαίνεσαι πως έχεις γεννηθεί φλύαρος!</w:t>
      </w:r>
    </w:p>
    <w:p w14:paraId="6DE289FF"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Ναι, αλλά σε καμιά περίπτωση βέβαια δεν έχω κάνει αυτή την πράξη.</w:t>
      </w:r>
    </w:p>
    <w:p w14:paraId="26D4FE50"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Κρ</w:t>
      </w:r>
      <w:proofErr w:type="spellEnd"/>
      <w:r w:rsidRPr="00F758D9">
        <w:rPr>
          <w:rFonts w:ascii="Arial" w:hAnsi="Arial" w:cs="Arial"/>
          <w:sz w:val="24"/>
          <w:szCs w:val="24"/>
        </w:rPr>
        <w:t>. Την έκανες, και μάλιστα, αφού πρόδωσες ασφαλώς την ψυχή σου για το χρήμα.</w:t>
      </w:r>
    </w:p>
    <w:p w14:paraId="542D1482"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Αλίμονο! Αλήθεια είναι φοβερό να σχηματίζει εσφαλμένες αντιλήψεις αυτός που παίρνει αποφάσεις.</w:t>
      </w:r>
    </w:p>
    <w:p w14:paraId="6078AA13"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Κρ</w:t>
      </w:r>
      <w:proofErr w:type="spellEnd"/>
      <w:r w:rsidRPr="00F758D9">
        <w:rPr>
          <w:rFonts w:ascii="Arial" w:hAnsi="Arial" w:cs="Arial"/>
          <w:sz w:val="24"/>
          <w:szCs w:val="24"/>
        </w:rPr>
        <w:t xml:space="preserve">. Κάνε λοιπόν λογοπαίγνιο με τη λέξη «δόξα»˙ αν όμως δεν μου παρουσιάσετε αυτούς που έκαναν αυτά, θα διακηρύξετε ότι τα ανέντιμα κέρδη προκαλούν συμφορές. </w:t>
      </w:r>
    </w:p>
    <w:p w14:paraId="1021757E" w14:textId="77777777" w:rsidR="004A0387" w:rsidRPr="00F758D9" w:rsidRDefault="004A0387" w:rsidP="004A0387">
      <w:pPr>
        <w:ind w:left="567" w:hanging="567"/>
        <w:jc w:val="both"/>
        <w:rPr>
          <w:rFonts w:ascii="Arial" w:hAnsi="Arial" w:cs="Arial"/>
          <w:sz w:val="24"/>
          <w:szCs w:val="24"/>
        </w:rPr>
      </w:pPr>
      <w:proofErr w:type="spellStart"/>
      <w:r w:rsidRPr="00F758D9">
        <w:rPr>
          <w:rFonts w:ascii="Arial" w:hAnsi="Arial" w:cs="Arial"/>
          <w:sz w:val="24"/>
          <w:szCs w:val="24"/>
        </w:rPr>
        <w:t>Φύ</w:t>
      </w:r>
      <w:proofErr w:type="spellEnd"/>
      <w:r w:rsidRPr="00F758D9">
        <w:rPr>
          <w:rFonts w:ascii="Arial" w:hAnsi="Arial" w:cs="Arial"/>
          <w:sz w:val="24"/>
          <w:szCs w:val="24"/>
        </w:rPr>
        <w:t>. Αλλά μακάρι να βρεθεί, το εύχομαι˙ είτε όμως συλληφθεί είτε όχι, γιατί αυτό θα το κρίνει η τύχη, σε καμιά περίπτωση δε θα με δεις εσύ να έλθω πάλι εδώ. Και τώρα επειδή σώθηκα, χωρίς να το ελπίζω και να το περιμένω, οφείλω στους θεούς μεγάλη ευγνωμοσύνη.</w:t>
      </w:r>
    </w:p>
    <w:p w14:paraId="6EA52D66" w14:textId="77777777" w:rsidR="004A0387" w:rsidRDefault="004A0387" w:rsidP="004A0387">
      <w:pPr>
        <w:jc w:val="both"/>
        <w:rPr>
          <w:rFonts w:cstheme="minorHAnsi"/>
          <w:sz w:val="28"/>
          <w:szCs w:val="28"/>
        </w:rPr>
      </w:pPr>
      <w:r w:rsidRPr="00F758D9">
        <w:rPr>
          <w:rFonts w:cstheme="minorHAnsi"/>
          <w:sz w:val="28"/>
          <w:szCs w:val="28"/>
          <w:u w:val="single"/>
        </w:rPr>
        <w:t>Σχόλια</w:t>
      </w:r>
      <w:r>
        <w:rPr>
          <w:rFonts w:cstheme="minorHAnsi"/>
          <w:sz w:val="28"/>
          <w:szCs w:val="28"/>
        </w:rPr>
        <w:t>:</w:t>
      </w:r>
    </w:p>
    <w:p w14:paraId="51CB9EF6" w14:textId="77777777" w:rsidR="004A0387" w:rsidRDefault="004A0387" w:rsidP="004A0387">
      <w:pPr>
        <w:jc w:val="both"/>
        <w:rPr>
          <w:rFonts w:cstheme="minorHAnsi"/>
          <w:sz w:val="28"/>
          <w:szCs w:val="28"/>
        </w:rPr>
      </w:pPr>
      <w:r>
        <w:rPr>
          <w:rFonts w:cstheme="minorHAnsi"/>
          <w:sz w:val="28"/>
          <w:szCs w:val="28"/>
        </w:rPr>
        <w:t xml:space="preserve">Η στιχομυθία </w:t>
      </w:r>
      <w:proofErr w:type="spellStart"/>
      <w:r>
        <w:rPr>
          <w:rFonts w:cstheme="minorHAnsi"/>
          <w:sz w:val="28"/>
          <w:szCs w:val="28"/>
        </w:rPr>
        <w:t>Κρέοντα</w:t>
      </w:r>
      <w:proofErr w:type="spellEnd"/>
      <w:r>
        <w:rPr>
          <w:rFonts w:cstheme="minorHAnsi"/>
          <w:sz w:val="28"/>
          <w:szCs w:val="28"/>
        </w:rPr>
        <w:t xml:space="preserve"> – Φύλακα αποτελεί ένα μικρό διάλειμμα για το θεατή που παρακολουθεί τους διαξιφισμούς </w:t>
      </w:r>
      <w:proofErr w:type="spellStart"/>
      <w:r>
        <w:rPr>
          <w:rFonts w:cstheme="minorHAnsi"/>
          <w:sz w:val="28"/>
          <w:szCs w:val="28"/>
        </w:rPr>
        <w:t>Κρέοντα</w:t>
      </w:r>
      <w:proofErr w:type="spellEnd"/>
      <w:r>
        <w:rPr>
          <w:rFonts w:cstheme="minorHAnsi"/>
          <w:sz w:val="28"/>
          <w:szCs w:val="28"/>
        </w:rPr>
        <w:t xml:space="preserve"> – φύλακα με χαμηλότερους τόνους σε σχέση με την πρώτη έκρηξη του βασιλιά. Ο φύλακας σίγουρος πια ότι απέφυγε την άμεση τιμωρία, αναθαρρεύει και χρησιμοποιεί έναν τόνο κάπως </w:t>
      </w:r>
      <w:proofErr w:type="spellStart"/>
      <w:r>
        <w:rPr>
          <w:rFonts w:cstheme="minorHAnsi"/>
          <w:sz w:val="28"/>
          <w:szCs w:val="28"/>
        </w:rPr>
        <w:t>ελευθεριότερο</w:t>
      </w:r>
      <w:proofErr w:type="spellEnd"/>
      <w:r>
        <w:rPr>
          <w:rFonts w:cstheme="minorHAnsi"/>
          <w:sz w:val="28"/>
          <w:szCs w:val="28"/>
        </w:rPr>
        <w:t xml:space="preserve">, πράγμα που θυμίζει την ελευθερία λόγου στη δημοκρατική Αθήνα. Οι απαντήσεις του φύλακα είναι εύστροφες και καίριες, ενώ ο λόγος του </w:t>
      </w:r>
      <w:proofErr w:type="spellStart"/>
      <w:r>
        <w:rPr>
          <w:rFonts w:cstheme="minorHAnsi"/>
          <w:sz w:val="28"/>
          <w:szCs w:val="28"/>
        </w:rPr>
        <w:t>Κρέοντα</w:t>
      </w:r>
      <w:proofErr w:type="spellEnd"/>
      <w:r>
        <w:rPr>
          <w:rFonts w:cstheme="minorHAnsi"/>
          <w:sz w:val="28"/>
          <w:szCs w:val="28"/>
        </w:rPr>
        <w:t xml:space="preserve"> επικεντρώνεται στην κύρια απαίτησή του, δηλαδή να βρεθεί ο </w:t>
      </w:r>
      <w:proofErr w:type="spellStart"/>
      <w:r>
        <w:rPr>
          <w:rFonts w:cstheme="minorHAnsi"/>
          <w:sz w:val="28"/>
          <w:szCs w:val="28"/>
        </w:rPr>
        <w:t>δραστης</w:t>
      </w:r>
      <w:proofErr w:type="spellEnd"/>
      <w:r>
        <w:rPr>
          <w:rFonts w:cstheme="minorHAnsi"/>
          <w:sz w:val="28"/>
          <w:szCs w:val="28"/>
        </w:rPr>
        <w:t>.</w:t>
      </w:r>
    </w:p>
    <w:p w14:paraId="0B9E156B" w14:textId="77777777" w:rsidR="004A0387" w:rsidRDefault="004A0387" w:rsidP="004A0387">
      <w:pPr>
        <w:jc w:val="both"/>
        <w:rPr>
          <w:rFonts w:cstheme="minorHAnsi"/>
          <w:sz w:val="28"/>
          <w:szCs w:val="28"/>
        </w:rPr>
      </w:pPr>
      <w:r>
        <w:rPr>
          <w:rFonts w:cstheme="minorHAnsi"/>
          <w:sz w:val="28"/>
          <w:szCs w:val="28"/>
        </w:rPr>
        <w:t xml:space="preserve">Διαφορετική είναι η συναισθηματική κατάσταση του φύλακα στο τέλος της σκηνής. Αισθάνεται απελευθερωμένος από το φόβο και </w:t>
      </w:r>
      <w:r>
        <w:rPr>
          <w:rFonts w:cstheme="minorHAnsi"/>
          <w:sz w:val="28"/>
          <w:szCs w:val="28"/>
        </w:rPr>
        <w:lastRenderedPageBreak/>
        <w:t>πλημμυρισμένος από χαρά. Παράλληλα ένα αίσθημα ευγνωμοσύνης στους θεούς είναι έκδηλο. Η συναισθηματική αυτή κατάσταση είναι αντίθετη με αυτή που διέκρινε του φύλακα στην αρχή της σκηνής. Εκεί επικρατούσαν ο φόβος, η αγωνία, η προσμονή της βαριάς τιμωρίας, εδώ κυριαρχούν η χαρούμενη διάθεση και ικανοποίηση για την ευνοϊκή εξέλιξη των πραγμάτων.</w:t>
      </w:r>
    </w:p>
    <w:p w14:paraId="4AA85960" w14:textId="77777777" w:rsidR="004A0387" w:rsidRDefault="004A0387" w:rsidP="004A0387">
      <w:pPr>
        <w:jc w:val="both"/>
        <w:rPr>
          <w:rFonts w:cstheme="minorHAnsi"/>
          <w:sz w:val="28"/>
          <w:szCs w:val="28"/>
        </w:rPr>
      </w:pPr>
      <w:r>
        <w:rPr>
          <w:rFonts w:cstheme="minorHAnsi"/>
          <w:sz w:val="28"/>
          <w:szCs w:val="28"/>
        </w:rPr>
        <w:t xml:space="preserve">Το ύφος του </w:t>
      </w:r>
      <w:proofErr w:type="spellStart"/>
      <w:r>
        <w:rPr>
          <w:rFonts w:cstheme="minorHAnsi"/>
          <w:sz w:val="28"/>
          <w:szCs w:val="28"/>
        </w:rPr>
        <w:t>Κρέοντα</w:t>
      </w:r>
      <w:proofErr w:type="spellEnd"/>
      <w:r>
        <w:rPr>
          <w:rFonts w:cstheme="minorHAnsi"/>
          <w:sz w:val="28"/>
          <w:szCs w:val="28"/>
        </w:rPr>
        <w:t xml:space="preserve"> σ’ αυτή τη σκηνή είναι ηπιότερο από αυτό που χρησιμοποίησε προηγουμένως. Ο </w:t>
      </w:r>
      <w:proofErr w:type="spellStart"/>
      <w:r>
        <w:rPr>
          <w:rFonts w:cstheme="minorHAnsi"/>
          <w:sz w:val="28"/>
          <w:szCs w:val="28"/>
        </w:rPr>
        <w:t>Κρ</w:t>
      </w:r>
      <w:proofErr w:type="spellEnd"/>
      <w:r>
        <w:rPr>
          <w:rFonts w:cstheme="minorHAnsi"/>
          <w:sz w:val="28"/>
          <w:szCs w:val="28"/>
        </w:rPr>
        <w:t xml:space="preserve">. φαίνεται να μην αντιμετωπίζει με σοβαρότητα την αμετροέπεια, αλαζονεία, θρασύτητα του ταπεινού αυτού ανθρώπου, του φύλακα. Θεωρεί πως έχει το ακαταλόγιστο των λόγων και των </w:t>
      </w:r>
      <w:proofErr w:type="spellStart"/>
      <w:r>
        <w:rPr>
          <w:rFonts w:cstheme="minorHAnsi"/>
          <w:sz w:val="28"/>
          <w:szCs w:val="28"/>
        </w:rPr>
        <w:t>πράξεών</w:t>
      </w:r>
      <w:proofErr w:type="spellEnd"/>
      <w:r>
        <w:rPr>
          <w:rFonts w:cstheme="minorHAnsi"/>
          <w:sz w:val="28"/>
          <w:szCs w:val="28"/>
        </w:rPr>
        <w:t xml:space="preserve"> του. Υπάρχουν πολλές λέξεις που διαγράφουν τη συναισθηματική κατάσταση του </w:t>
      </w:r>
      <w:proofErr w:type="spellStart"/>
      <w:r>
        <w:rPr>
          <w:rFonts w:cstheme="minorHAnsi"/>
          <w:sz w:val="28"/>
          <w:szCs w:val="28"/>
        </w:rPr>
        <w:t>Κρέοντα</w:t>
      </w:r>
      <w:proofErr w:type="spellEnd"/>
      <w:r>
        <w:rPr>
          <w:rFonts w:cstheme="minorHAnsi"/>
          <w:sz w:val="28"/>
          <w:szCs w:val="28"/>
        </w:rPr>
        <w:t>. Αυτές είναι οι «</w:t>
      </w:r>
      <w:proofErr w:type="spellStart"/>
      <w:r>
        <w:rPr>
          <w:rFonts w:cstheme="minorHAnsi"/>
          <w:sz w:val="28"/>
          <w:szCs w:val="28"/>
        </w:rPr>
        <w:t>ανιαρως</w:t>
      </w:r>
      <w:proofErr w:type="spellEnd"/>
      <w:r>
        <w:rPr>
          <w:rFonts w:cstheme="minorHAnsi"/>
          <w:sz w:val="28"/>
          <w:szCs w:val="28"/>
        </w:rPr>
        <w:t>», «δάκνει», «</w:t>
      </w:r>
      <w:proofErr w:type="spellStart"/>
      <w:r>
        <w:rPr>
          <w:rFonts w:cstheme="minorHAnsi"/>
          <w:sz w:val="28"/>
          <w:szCs w:val="28"/>
        </w:rPr>
        <w:t>λύπην</w:t>
      </w:r>
      <w:proofErr w:type="spellEnd"/>
      <w:r>
        <w:rPr>
          <w:rFonts w:cstheme="minorHAnsi"/>
          <w:sz w:val="28"/>
          <w:szCs w:val="28"/>
        </w:rPr>
        <w:t>», «</w:t>
      </w:r>
      <w:proofErr w:type="spellStart"/>
      <w:r>
        <w:rPr>
          <w:rFonts w:cstheme="minorHAnsi"/>
          <w:sz w:val="28"/>
          <w:szCs w:val="28"/>
        </w:rPr>
        <w:t>ανια</w:t>
      </w:r>
      <w:proofErr w:type="spellEnd"/>
      <w:r>
        <w:rPr>
          <w:rFonts w:cstheme="minorHAnsi"/>
          <w:sz w:val="28"/>
          <w:szCs w:val="28"/>
        </w:rPr>
        <w:t>».</w:t>
      </w:r>
    </w:p>
    <w:p w14:paraId="377997DC" w14:textId="77777777" w:rsidR="004A0387" w:rsidRDefault="004A0387" w:rsidP="004A0387">
      <w:pPr>
        <w:jc w:val="both"/>
        <w:rPr>
          <w:rFonts w:cstheme="minorHAnsi"/>
          <w:sz w:val="28"/>
          <w:szCs w:val="28"/>
        </w:rPr>
      </w:pPr>
      <w:r>
        <w:rPr>
          <w:rFonts w:cstheme="minorHAnsi"/>
          <w:sz w:val="28"/>
          <w:szCs w:val="28"/>
        </w:rPr>
        <w:t xml:space="preserve">Στους στίχους αυτούς επαναλαμβάνονται οι πιο βασικές ιδέες που διατυπώνει ο </w:t>
      </w:r>
      <w:proofErr w:type="spellStart"/>
      <w:r>
        <w:rPr>
          <w:rFonts w:cstheme="minorHAnsi"/>
          <w:sz w:val="28"/>
          <w:szCs w:val="28"/>
        </w:rPr>
        <w:t>Κρ</w:t>
      </w:r>
      <w:proofErr w:type="spellEnd"/>
      <w:r>
        <w:rPr>
          <w:rFonts w:cstheme="minorHAnsi"/>
          <w:sz w:val="28"/>
          <w:szCs w:val="28"/>
        </w:rPr>
        <w:t>. στην ομιλία του. Οι ιδέες αυτές είναι:</w:t>
      </w:r>
    </w:p>
    <w:p w14:paraId="4EC3A08C" w14:textId="77777777" w:rsidR="004A0387" w:rsidRDefault="004A0387" w:rsidP="004A0387">
      <w:pPr>
        <w:jc w:val="both"/>
        <w:rPr>
          <w:rFonts w:cstheme="minorHAnsi"/>
          <w:sz w:val="28"/>
          <w:szCs w:val="28"/>
        </w:rPr>
      </w:pPr>
      <w:r>
        <w:rPr>
          <w:rFonts w:cstheme="minorHAnsi"/>
          <w:sz w:val="28"/>
          <w:szCs w:val="28"/>
        </w:rPr>
        <w:t>α) ότι υπεύθυνοι για την ταφή είναι ο φύλακας και οι σύντροφοί του.</w:t>
      </w:r>
    </w:p>
    <w:p w14:paraId="41F2FB98" w14:textId="77777777" w:rsidR="004A0387" w:rsidRDefault="004A0387" w:rsidP="004A0387">
      <w:pPr>
        <w:jc w:val="both"/>
        <w:rPr>
          <w:rFonts w:cstheme="minorHAnsi"/>
          <w:sz w:val="28"/>
          <w:szCs w:val="28"/>
        </w:rPr>
      </w:pPr>
      <w:r>
        <w:rPr>
          <w:rFonts w:cstheme="minorHAnsi"/>
          <w:sz w:val="28"/>
          <w:szCs w:val="28"/>
        </w:rPr>
        <w:t>β) κίνητρο της ενέργειάς τους είναι η επιθυμία του κέρδους και το χρήμα.</w:t>
      </w:r>
    </w:p>
    <w:p w14:paraId="21AABCCE" w14:textId="77777777" w:rsidR="004A0387" w:rsidRDefault="004A0387" w:rsidP="004A0387">
      <w:pPr>
        <w:jc w:val="both"/>
        <w:rPr>
          <w:rFonts w:cstheme="minorHAnsi"/>
          <w:sz w:val="28"/>
          <w:szCs w:val="28"/>
        </w:rPr>
      </w:pPr>
      <w:r>
        <w:rPr>
          <w:rFonts w:cstheme="minorHAnsi"/>
          <w:sz w:val="28"/>
          <w:szCs w:val="28"/>
        </w:rPr>
        <w:t>γ) ότι η μη ανεύρεση και σύλληψη του δράστη θα επισύρει ως ποινή το θάνατο.</w:t>
      </w:r>
    </w:p>
    <w:p w14:paraId="2E19E25C" w14:textId="77777777" w:rsidR="004A0387" w:rsidRDefault="004A0387" w:rsidP="004A0387">
      <w:pPr>
        <w:jc w:val="both"/>
        <w:rPr>
          <w:rFonts w:cstheme="minorHAnsi"/>
          <w:sz w:val="28"/>
          <w:szCs w:val="28"/>
        </w:rPr>
      </w:pPr>
      <w:r>
        <w:rPr>
          <w:rFonts w:cstheme="minorHAnsi"/>
          <w:sz w:val="28"/>
          <w:szCs w:val="28"/>
        </w:rPr>
        <w:t xml:space="preserve">Οι θεατές παρακολουθούν τους διαξιφισμούς του </w:t>
      </w:r>
      <w:proofErr w:type="spellStart"/>
      <w:r>
        <w:rPr>
          <w:rFonts w:cstheme="minorHAnsi"/>
          <w:sz w:val="28"/>
          <w:szCs w:val="28"/>
        </w:rPr>
        <w:t>Κρέοντα</w:t>
      </w:r>
      <w:proofErr w:type="spellEnd"/>
      <w:r>
        <w:rPr>
          <w:rFonts w:cstheme="minorHAnsi"/>
          <w:sz w:val="28"/>
          <w:szCs w:val="28"/>
        </w:rPr>
        <w:t xml:space="preserve"> και του φύλακα με ανάμεικτα συναισθήματα. Νιώθουν έλεος και φόβο για τον </w:t>
      </w:r>
      <w:proofErr w:type="spellStart"/>
      <w:r>
        <w:rPr>
          <w:rFonts w:cstheme="minorHAnsi"/>
          <w:sz w:val="28"/>
          <w:szCs w:val="28"/>
        </w:rPr>
        <w:t>Κρέοντα</w:t>
      </w:r>
      <w:proofErr w:type="spellEnd"/>
      <w:r>
        <w:rPr>
          <w:rFonts w:cstheme="minorHAnsi"/>
          <w:sz w:val="28"/>
          <w:szCs w:val="28"/>
        </w:rPr>
        <w:t xml:space="preserve"> που ζει μέσα στις ψευδαισθήσεις του, συμπάθεια για το φύλακα που άθελα και άδικα έμπλεξε σ’ αυτή τη σοβαρή υπόθεση. Διασκεδάζουν με την ειλικρίνεια, αφέλεια, έλλειψη σοβαρότητας από την πλευρά του φύλακα, αγωνιούν όμως για την τύχη της </w:t>
      </w:r>
      <w:proofErr w:type="spellStart"/>
      <w:r>
        <w:rPr>
          <w:rFonts w:cstheme="minorHAnsi"/>
          <w:sz w:val="28"/>
          <w:szCs w:val="28"/>
        </w:rPr>
        <w:t>ηρωίδας</w:t>
      </w:r>
      <w:proofErr w:type="spellEnd"/>
      <w:r>
        <w:rPr>
          <w:rFonts w:cstheme="minorHAnsi"/>
          <w:sz w:val="28"/>
          <w:szCs w:val="28"/>
        </w:rPr>
        <w:t xml:space="preserve"> και την εξέλιξη των πραγμάτων.</w:t>
      </w:r>
    </w:p>
    <w:p w14:paraId="320DADC0" w14:textId="77777777" w:rsidR="004A0387" w:rsidRDefault="004A0387" w:rsidP="004A0387">
      <w:pPr>
        <w:jc w:val="both"/>
        <w:rPr>
          <w:rFonts w:cstheme="minorHAnsi"/>
          <w:sz w:val="28"/>
          <w:szCs w:val="28"/>
        </w:rPr>
      </w:pPr>
      <w:r w:rsidRPr="003517C7">
        <w:rPr>
          <w:rFonts w:cstheme="minorHAnsi"/>
          <w:sz w:val="28"/>
          <w:szCs w:val="28"/>
          <w:u w:val="single"/>
        </w:rPr>
        <w:t>Μύθος</w:t>
      </w:r>
      <w:r>
        <w:rPr>
          <w:rFonts w:cstheme="minorHAnsi"/>
          <w:sz w:val="28"/>
          <w:szCs w:val="28"/>
        </w:rPr>
        <w:t xml:space="preserve">: Βασικό στοιχείο στην ενότητα αυτή είναι η αποχώρηση του βασιλιά και του φύλακα. Τα δύο αυτά πρόσωπα στη διάρκεια της απουσίας τους θα προσδιορίσουν τη δράση τους. Η απειλή του </w:t>
      </w:r>
      <w:proofErr w:type="spellStart"/>
      <w:r>
        <w:rPr>
          <w:rFonts w:cstheme="minorHAnsi"/>
          <w:sz w:val="28"/>
          <w:szCs w:val="28"/>
        </w:rPr>
        <w:t>Κρέοντα</w:t>
      </w:r>
      <w:proofErr w:type="spellEnd"/>
      <w:r>
        <w:rPr>
          <w:rFonts w:cstheme="minorHAnsi"/>
          <w:sz w:val="28"/>
          <w:szCs w:val="28"/>
        </w:rPr>
        <w:t xml:space="preserve"> εναντίον των φυλάκων είναι επόμενο να τους δραστηριοποιήσει και να ενεργοποιήσει τις δυνάμεις τους.</w:t>
      </w:r>
    </w:p>
    <w:p w14:paraId="72A5E4B0" w14:textId="77777777" w:rsidR="000233C1" w:rsidRDefault="000233C1">
      <w:bookmarkStart w:id="0" w:name="_GoBack"/>
      <w:bookmarkEnd w:id="0"/>
    </w:p>
    <w:sectPr w:rsidR="00023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1C"/>
    <w:rsid w:val="000233C1"/>
    <w:rsid w:val="0042691C"/>
    <w:rsid w:val="004A03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CD242-A68D-4923-A556-B174D126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38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2934</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2021-02-28T11:24:00Z</dcterms:created>
  <dcterms:modified xsi:type="dcterms:W3CDTF">2021-02-28T11:24:00Z</dcterms:modified>
</cp:coreProperties>
</file>