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35" w:rsidRDefault="000850EB">
      <w:pPr>
        <w:pStyle w:val="1"/>
        <w:spacing w:after="221"/>
        <w:ind w:left="-5"/>
      </w:pPr>
      <w:r>
        <w:t xml:space="preserve">ΕΡΩΤΗΣΕΙΣ – ΑΠΑΝΤΗΣΕΙΣ ΚΕΦΑΛΑΙΟ 4 </w:t>
      </w:r>
    </w:p>
    <w:p w:rsidR="00064EA8" w:rsidRDefault="009630A5" w:rsidP="00064EA8">
      <w:pPr>
        <w:spacing w:after="20" w:line="259" w:lineRule="auto"/>
        <w:ind w:left="-5"/>
      </w:pPr>
      <w:r>
        <w:rPr>
          <w:b/>
        </w:rPr>
        <w:t>ΕΡΩΤΗΣΗ: 1</w:t>
      </w:r>
      <w:r w:rsidR="00064EA8">
        <w:rPr>
          <w:b/>
        </w:rPr>
        <w:t xml:space="preserve">. </w:t>
      </w:r>
    </w:p>
    <w:p w:rsidR="00064EA8" w:rsidRDefault="00064EA8" w:rsidP="00064EA8">
      <w:pPr>
        <w:ind w:left="-5"/>
      </w:pPr>
      <w:r>
        <w:rPr>
          <w:b/>
        </w:rPr>
        <w:t xml:space="preserve">α) </w:t>
      </w:r>
      <w:r>
        <w:t xml:space="preserve">Τι ονομάζουμε πανδημία; </w:t>
      </w:r>
      <w:r>
        <w:rPr>
          <w:i/>
        </w:rPr>
        <w:t>(Μονάδες 3)</w:t>
      </w:r>
    </w:p>
    <w:p w:rsidR="00064EA8" w:rsidRDefault="00064EA8" w:rsidP="00064EA8">
      <w:pPr>
        <w:ind w:left="-5"/>
      </w:pPr>
      <w:r>
        <w:rPr>
          <w:b/>
        </w:rPr>
        <w:t xml:space="preserve">β) </w:t>
      </w:r>
      <w:r>
        <w:t xml:space="preserve">Τι ονομάζουμε </w:t>
      </w:r>
      <w:proofErr w:type="spellStart"/>
      <w:r>
        <w:t>επιπολασμό</w:t>
      </w:r>
      <w:proofErr w:type="spellEnd"/>
      <w:r>
        <w:t xml:space="preserve">; </w:t>
      </w:r>
      <w:r>
        <w:rPr>
          <w:i/>
        </w:rPr>
        <w:t>(Μονάδες 3)</w:t>
      </w:r>
    </w:p>
    <w:p w:rsidR="00064EA8" w:rsidRDefault="00064EA8" w:rsidP="00064EA8">
      <w:pPr>
        <w:ind w:left="-5"/>
      </w:pPr>
      <w:r>
        <w:rPr>
          <w:b/>
        </w:rPr>
        <w:t xml:space="preserve">γ) </w:t>
      </w:r>
      <w:r>
        <w:t xml:space="preserve">Τι ονομάζουμε πληθυσμιακή ανοσία; </w:t>
      </w:r>
      <w:r>
        <w:rPr>
          <w:i/>
        </w:rPr>
        <w:t>(Μονάδες 3)</w:t>
      </w:r>
    </w:p>
    <w:p w:rsidR="00064EA8" w:rsidRDefault="00064EA8" w:rsidP="00064EA8">
      <w:pPr>
        <w:pStyle w:val="2"/>
        <w:ind w:left="-5"/>
      </w:pPr>
      <w:r>
        <w:t>Μονάδες 9</w:t>
      </w:r>
    </w:p>
    <w:p w:rsidR="00064EA8" w:rsidRDefault="00064EA8" w:rsidP="00064EA8">
      <w:pPr>
        <w:ind w:left="-5"/>
      </w:pPr>
      <w:r>
        <w:rPr>
          <w:b/>
        </w:rPr>
        <w:t xml:space="preserve">ΑΠΑΝΤΗΣΗ: α) </w:t>
      </w:r>
      <w:r>
        <w:t>Πανδημία είναι η εξάπλωση μιας επιδημίας σ’ άλλες χώρες και πολλές φορές καταλαμβάνει και ολόκληρες Ηπείρους.</w:t>
      </w:r>
    </w:p>
    <w:p w:rsidR="00064EA8" w:rsidRDefault="00064EA8" w:rsidP="00064EA8">
      <w:pPr>
        <w:ind w:left="-5"/>
      </w:pPr>
      <w:r>
        <w:rPr>
          <w:b/>
        </w:rPr>
        <w:t xml:space="preserve">β) </w:t>
      </w:r>
      <w:proofErr w:type="spellStart"/>
      <w:r>
        <w:t>Επιπολασμός</w:t>
      </w:r>
      <w:proofErr w:type="spellEnd"/>
      <w:r>
        <w:t xml:space="preserve"> είναι το σύνολο των κρουσμάτων σε μία δεδομένη χρονική στιγμή. Είναι σαν να φωτογραφίζουμε τον πληθυσμό και βλέπουμε ποιο είναι το σύνολο των κρουσμάτων, παλαιών και νέων.</w:t>
      </w:r>
    </w:p>
    <w:p w:rsidR="00064EA8" w:rsidRDefault="00064EA8" w:rsidP="00064EA8">
      <w:pPr>
        <w:spacing w:after="207"/>
        <w:ind w:left="-5"/>
      </w:pPr>
      <w:r>
        <w:rPr>
          <w:b/>
        </w:rPr>
        <w:t xml:space="preserve">γ) </w:t>
      </w:r>
      <w:r>
        <w:t>Πληθυσμιακή ανοσία είναι το ποσοστό των ατόμων στον πληθυσμό, που έχουν ανοσία.</w:t>
      </w:r>
    </w:p>
    <w:p w:rsidR="00064EA8" w:rsidRDefault="00064EA8" w:rsidP="009630A5">
      <w:pPr>
        <w:ind w:left="0" w:firstLine="0"/>
      </w:pPr>
      <w:r>
        <w:rPr>
          <w:b/>
        </w:rPr>
        <w:t xml:space="preserve">ΕΡΩΤΗΣΗ: 2.  </w:t>
      </w:r>
      <w:r>
        <w:t>Λοιμώδη ή μεταδοτικά νοσήματα είναι αυτά που οφείλονται σε ζωντανούς λοιμογόνους παράγοντες ή στα τοξικά προϊόντα τους.</w:t>
      </w:r>
    </w:p>
    <w:p w:rsidR="00064EA8" w:rsidRDefault="00064EA8" w:rsidP="00064EA8">
      <w:pPr>
        <w:ind w:left="-5"/>
      </w:pPr>
      <w:r>
        <w:rPr>
          <w:b/>
        </w:rPr>
        <w:t xml:space="preserve">α) </w:t>
      </w:r>
      <w:r>
        <w:t xml:space="preserve">Ποιες οι προϋποθέσεις εμφάνισης ενός λοιμώδους νοσήματος; </w:t>
      </w:r>
    </w:p>
    <w:p w:rsidR="00064EA8" w:rsidRDefault="00064EA8" w:rsidP="00064EA8">
      <w:pPr>
        <w:pStyle w:val="3"/>
        <w:ind w:left="-5"/>
      </w:pPr>
      <w:r>
        <w:t>(Μονάδες 10)</w:t>
      </w:r>
    </w:p>
    <w:p w:rsidR="00064EA8" w:rsidRDefault="00064EA8" w:rsidP="00064EA8">
      <w:pPr>
        <w:spacing w:after="207"/>
        <w:ind w:left="-5" w:right="614"/>
      </w:pPr>
      <w:r>
        <w:rPr>
          <w:b/>
        </w:rPr>
        <w:t xml:space="preserve">β) </w:t>
      </w:r>
      <w:r>
        <w:t xml:space="preserve">Αναφέρετε τους τρόπους που επιτυγχάνεται η καταπολέμηση των λοιμωδών νοσημάτων. </w:t>
      </w:r>
      <w:r>
        <w:rPr>
          <w:i/>
        </w:rPr>
        <w:t xml:space="preserve">(Μονάδες 10) </w:t>
      </w:r>
      <w:r>
        <w:rPr>
          <w:b/>
          <w:i/>
        </w:rPr>
        <w:t>(Μονάδες 20)</w:t>
      </w:r>
    </w:p>
    <w:p w:rsidR="00064EA8" w:rsidRDefault="00064EA8" w:rsidP="00064EA8">
      <w:pPr>
        <w:ind w:left="-5"/>
      </w:pPr>
      <w:r>
        <w:rPr>
          <w:b/>
        </w:rPr>
        <w:t xml:space="preserve">ΑΠΑΝΤΗΣΗ . α) </w:t>
      </w:r>
      <w:r>
        <w:t>Προϋποθέσεις εμφάνισης λοιμωδών νοσημάτων είναι:</w:t>
      </w:r>
    </w:p>
    <w:tbl>
      <w:tblPr>
        <w:tblStyle w:val="TableGrid"/>
        <w:tblW w:w="8005" w:type="dxa"/>
        <w:tblInd w:w="-115" w:type="dxa"/>
        <w:tblCellMar>
          <w:left w:w="115" w:type="dxa"/>
          <w:right w:w="56" w:type="dxa"/>
        </w:tblCellMar>
        <w:tblLook w:val="04A0" w:firstRow="1" w:lastRow="0" w:firstColumn="1" w:lastColumn="0" w:noHBand="0" w:noVBand="1"/>
      </w:tblPr>
      <w:tblGrid>
        <w:gridCol w:w="474"/>
        <w:gridCol w:w="7531"/>
      </w:tblGrid>
      <w:tr w:rsidR="00064EA8" w:rsidTr="00697260">
        <w:trPr>
          <w:trHeight w:val="1691"/>
        </w:trPr>
        <w:tc>
          <w:tcPr>
            <w:tcW w:w="474" w:type="dxa"/>
            <w:tcBorders>
              <w:top w:val="single" w:sz="4" w:space="0" w:color="000000"/>
              <w:left w:val="single" w:sz="4" w:space="0" w:color="000000"/>
              <w:bottom w:val="single" w:sz="4" w:space="0" w:color="000000"/>
              <w:right w:val="single" w:sz="4" w:space="0" w:color="000000"/>
            </w:tcBorders>
            <w:vAlign w:val="center"/>
          </w:tcPr>
          <w:p w:rsidR="00064EA8" w:rsidRDefault="00064EA8" w:rsidP="00697260">
            <w:pPr>
              <w:spacing w:after="0" w:line="259" w:lineRule="auto"/>
              <w:ind w:left="0" w:firstLine="0"/>
            </w:pPr>
            <w:r>
              <w:t xml:space="preserve">i. </w:t>
            </w:r>
            <w:proofErr w:type="spellStart"/>
            <w:r>
              <w:t>ii</w:t>
            </w:r>
            <w:proofErr w:type="spellEnd"/>
            <w:r>
              <w:t xml:space="preserve">. </w:t>
            </w:r>
            <w:proofErr w:type="spellStart"/>
            <w:r>
              <w:t>iii</w:t>
            </w:r>
            <w:proofErr w:type="spellEnd"/>
            <w:r>
              <w:t xml:space="preserve"> </w:t>
            </w:r>
          </w:p>
        </w:tc>
        <w:tc>
          <w:tcPr>
            <w:tcW w:w="7531" w:type="dxa"/>
            <w:tcBorders>
              <w:top w:val="single" w:sz="4" w:space="0" w:color="000000"/>
              <w:left w:val="single" w:sz="4" w:space="0" w:color="000000"/>
              <w:bottom w:val="single" w:sz="4" w:space="0" w:color="000000"/>
              <w:right w:val="single" w:sz="4" w:space="0" w:color="000000"/>
            </w:tcBorders>
            <w:vAlign w:val="center"/>
          </w:tcPr>
          <w:p w:rsidR="00064EA8" w:rsidRDefault="00064EA8" w:rsidP="00697260">
            <w:pPr>
              <w:spacing w:after="0" w:line="259" w:lineRule="auto"/>
              <w:ind w:left="0" w:firstLine="0"/>
            </w:pPr>
            <w:r>
              <w:t>Να υπάρχει πηγή μόλυνσης</w:t>
            </w:r>
          </w:p>
          <w:p w:rsidR="00064EA8" w:rsidRDefault="00064EA8" w:rsidP="00697260">
            <w:pPr>
              <w:spacing w:after="0" w:line="259" w:lineRule="auto"/>
              <w:ind w:left="0" w:firstLine="0"/>
            </w:pPr>
            <w:r>
              <w:t>Να υπάρχει μέσο, οδός μεταφοράς του λοιμογόνου παράγοντα.</w:t>
            </w:r>
          </w:p>
          <w:p w:rsidR="00064EA8" w:rsidRDefault="00064EA8" w:rsidP="00697260">
            <w:pPr>
              <w:spacing w:after="0" w:line="259" w:lineRule="auto"/>
              <w:ind w:left="0" w:firstLine="0"/>
            </w:pPr>
            <w:r>
              <w:t>Να υπάρχει ευπαθής πληθυσμός.</w:t>
            </w:r>
          </w:p>
        </w:tc>
      </w:tr>
    </w:tbl>
    <w:p w:rsidR="00064EA8" w:rsidRDefault="00064EA8" w:rsidP="00064EA8">
      <w:pPr>
        <w:ind w:left="-5" w:right="724"/>
      </w:pPr>
      <w:r>
        <w:rPr>
          <w:b/>
        </w:rPr>
        <w:t xml:space="preserve">β) </w:t>
      </w:r>
      <w:r>
        <w:t>Η καταπολέμηση των λοιμωδών νοσημάτων επιτυγχάνεται με: 1) Την εξουδετέρωση ή μείωση της πηγής μόλυνσης.</w:t>
      </w:r>
    </w:p>
    <w:p w:rsidR="00064EA8" w:rsidRDefault="00064EA8" w:rsidP="00064EA8">
      <w:pPr>
        <w:spacing w:after="206"/>
        <w:ind w:left="-5" w:right="102"/>
      </w:pPr>
      <w:r>
        <w:t>2) Με τον έλεγχο των μέσων μεταφοράς των λοιμογόνων παραγόντων. 3) Την ανοσοποίηση του πληθυσμού.</w:t>
      </w:r>
    </w:p>
    <w:p w:rsidR="009630A5" w:rsidRDefault="009630A5" w:rsidP="009630A5">
      <w:pPr>
        <w:pStyle w:val="2"/>
        <w:ind w:left="-5"/>
      </w:pPr>
      <w:r w:rsidRPr="009630A5">
        <w:t>ΕΡΩΤΗΣΗ: 3</w:t>
      </w:r>
      <w:r w:rsidR="00064EA8">
        <w:t>. Ποιο το κύριο χαρακτηριστικό των λοιμωδών νοσημάτων.</w:t>
      </w:r>
      <w:r w:rsidRPr="009630A5">
        <w:t xml:space="preserve"> </w:t>
      </w:r>
      <w:r>
        <w:t>(Μονάδες 5 )</w:t>
      </w:r>
    </w:p>
    <w:p w:rsidR="00064EA8" w:rsidRDefault="00064EA8" w:rsidP="009630A5">
      <w:pPr>
        <w:spacing w:after="20" w:line="259" w:lineRule="auto"/>
        <w:ind w:left="0" w:firstLine="0"/>
      </w:pPr>
      <w:r>
        <w:rPr>
          <w:b/>
        </w:rPr>
        <w:t xml:space="preserve">ΑΠΑΝΤΗΣΗ . </w:t>
      </w:r>
    </w:p>
    <w:p w:rsidR="00064EA8" w:rsidRDefault="00064EA8" w:rsidP="00064EA8">
      <w:pPr>
        <w:spacing w:after="577"/>
        <w:ind w:left="-5"/>
      </w:pPr>
      <w:r>
        <w:t>Κύριο χαρακτηριστικό των λοιμωδών νοσημάτων είναι η μετάδοση του μικροοργανισμού με αποτέλεσμα να αρρωστήσουν σε μικρό χρονικό διάστημα πολλοί άνθρωποι και να υπάρξει μικρή ή μεγάλη επιδημία.</w:t>
      </w:r>
    </w:p>
    <w:p w:rsidR="00064EA8" w:rsidRPr="00E34E66" w:rsidRDefault="009630A5" w:rsidP="00064EA8">
      <w:pPr>
        <w:ind w:left="-5"/>
        <w:rPr>
          <w:b/>
          <w:i/>
        </w:rPr>
      </w:pPr>
      <w:r>
        <w:rPr>
          <w:b/>
        </w:rPr>
        <w:lastRenderedPageBreak/>
        <w:t>ΕΡΩΤΗΣΗ: 4</w:t>
      </w:r>
      <w:r w:rsidR="00E34E66">
        <w:rPr>
          <w:b/>
        </w:rPr>
        <w:t xml:space="preserve">. </w:t>
      </w:r>
      <w:r w:rsidR="00064EA8" w:rsidRPr="00E34E66">
        <w:rPr>
          <w:b/>
          <w:i/>
        </w:rPr>
        <w:t xml:space="preserve">Τα λοιμώδη νοσήματα ακολουθούν μια διαδικασία. </w:t>
      </w:r>
    </w:p>
    <w:p w:rsidR="009630A5" w:rsidRPr="00E34E66" w:rsidRDefault="00064EA8" w:rsidP="009630A5">
      <w:pPr>
        <w:pStyle w:val="2"/>
        <w:ind w:left="-5"/>
      </w:pPr>
      <w:r w:rsidRPr="00E34E66">
        <w:t>Περιγράψτε αυτή την διαδικασία.</w:t>
      </w:r>
      <w:r w:rsidR="009630A5" w:rsidRPr="00E34E66">
        <w:t xml:space="preserve"> Μονάδες 16</w:t>
      </w:r>
    </w:p>
    <w:p w:rsidR="00064EA8" w:rsidRPr="00E34E66" w:rsidRDefault="00064EA8" w:rsidP="00064EA8">
      <w:pPr>
        <w:ind w:left="-5"/>
        <w:rPr>
          <w:b/>
          <w:i/>
        </w:rPr>
      </w:pPr>
    </w:p>
    <w:p w:rsidR="00064EA8" w:rsidRDefault="00064EA8" w:rsidP="00064EA8">
      <w:pPr>
        <w:ind w:left="-5" w:right="151"/>
      </w:pPr>
      <w:r>
        <w:rPr>
          <w:b/>
        </w:rPr>
        <w:t xml:space="preserve">ΑΠΑΝΤΗΣΗ . </w:t>
      </w:r>
      <w:r>
        <w:t xml:space="preserve">Πρώτα οι μικροοργανισμοί εισέρχονται στον οργανισμό ενός υγιούς ανθρώπου και αυτό καλείται </w:t>
      </w:r>
      <w:r>
        <w:rPr>
          <w:b/>
        </w:rPr>
        <w:t>μόλυνση</w:t>
      </w:r>
      <w:r>
        <w:t xml:space="preserve">. Ακολουθεί μια περίοδος, που μπορεί να είναι λίγες ημέρες ή και μήνες, κατά την οποία, ενώ ο μικροοργανισμός υπάρχει μέσα στον οργανισμό του ανθρώπου, δεν υπάρχουν συμπτώματα. Αυτή η περίοδος καλείται χρόνος </w:t>
      </w:r>
      <w:r>
        <w:rPr>
          <w:b/>
        </w:rPr>
        <w:t>επώασης</w:t>
      </w:r>
      <w:r>
        <w:t xml:space="preserve">. </w:t>
      </w:r>
    </w:p>
    <w:p w:rsidR="00064EA8" w:rsidRDefault="00064EA8" w:rsidP="00064EA8">
      <w:pPr>
        <w:spacing w:after="287"/>
        <w:ind w:left="-5"/>
      </w:pPr>
      <w:r>
        <w:t xml:space="preserve">Όταν οι μικροοργανισμοί αρχίζουν να πολλαπλασιάζονται μέσα στον οργανισμό του ανθρώπου, εμφανίζονται τα πρώτα συμπτώματα της ασθένειας (πυρετός, εξάνθημα, αδιαθεσία κ.λπ.) και η κατάσταση αυτή καλείται </w:t>
      </w:r>
      <w:r>
        <w:rPr>
          <w:b/>
        </w:rPr>
        <w:t>λοίμωξη</w:t>
      </w:r>
      <w:r>
        <w:t>. Η λοίμωξη διαρκεί λίγες ημέρες, μήνες ή και χρόνια και οδηγείται στη θεραπεία ή στον θάνατο του ασθενή.</w:t>
      </w:r>
    </w:p>
    <w:p w:rsidR="00064EA8" w:rsidRDefault="009630A5" w:rsidP="00064EA8">
      <w:pPr>
        <w:ind w:left="-5"/>
      </w:pPr>
      <w:r>
        <w:rPr>
          <w:b/>
        </w:rPr>
        <w:t>ΕΡΩΤΗΣΗ: 5</w:t>
      </w:r>
      <w:r w:rsidR="00064EA8">
        <w:rPr>
          <w:b/>
        </w:rPr>
        <w:t xml:space="preserve">.  </w:t>
      </w:r>
      <w:r w:rsidR="00064EA8" w:rsidRPr="00E34E66">
        <w:rPr>
          <w:b/>
          <w:i/>
        </w:rPr>
        <w:t>Πως διακρίνονται οι τρόποι μετάδοσης των λοιμωδών νοσημάτων; Αιτιολογήστε την απάντηση σας.</w:t>
      </w:r>
    </w:p>
    <w:p w:rsidR="00064EA8" w:rsidRDefault="00064EA8" w:rsidP="00064EA8">
      <w:pPr>
        <w:ind w:left="-5"/>
      </w:pPr>
      <w:r>
        <w:rPr>
          <w:b/>
        </w:rPr>
        <w:t xml:space="preserve">ΑΠΑΝΤΗΣΗ : </w:t>
      </w:r>
      <w:r>
        <w:t>Οι τρόποι μετάδοσης διακρίνονται σε: άμεσους και έμμεσους.</w:t>
      </w:r>
    </w:p>
    <w:p w:rsidR="00064EA8" w:rsidRDefault="00064EA8" w:rsidP="00064EA8">
      <w:pPr>
        <w:ind w:left="-5"/>
      </w:pPr>
      <w:r>
        <w:t>Άμεση μετάδοση, είναι η μεταφορά ενός μικροοργανισμού χωρίς να παρεμβάλλεται τίποτα.</w:t>
      </w:r>
    </w:p>
    <w:p w:rsidR="00064EA8" w:rsidRPr="009630A5" w:rsidRDefault="00064EA8" w:rsidP="009630A5">
      <w:pPr>
        <w:pStyle w:val="2"/>
        <w:spacing w:after="295"/>
        <w:ind w:left="-5"/>
        <w:rPr>
          <w:b w:val="0"/>
          <w:i w:val="0"/>
        </w:rPr>
      </w:pPr>
      <w:r w:rsidRPr="009630A5">
        <w:rPr>
          <w:b w:val="0"/>
          <w:i w:val="0"/>
        </w:rPr>
        <w:t>Έμμεση μετάδοση, είναι η μεταφορά ενός μικροοργανισμού με την παρεμβολή ενός ξενιστή (π.χ. έντομο) ή ενός οχήματος όπως το νερό, ή με τον αέρα</w:t>
      </w:r>
      <w:r w:rsidR="009630A5">
        <w:rPr>
          <w:b w:val="0"/>
          <w:i w:val="0"/>
        </w:rPr>
        <w:t xml:space="preserve">. </w:t>
      </w:r>
      <w:r w:rsidR="009630A5" w:rsidRPr="009630A5">
        <w:t>Μονάδες 13</w:t>
      </w:r>
    </w:p>
    <w:p w:rsidR="00B10C35" w:rsidRPr="00E34E66" w:rsidRDefault="00E34E66" w:rsidP="00064EA8">
      <w:pPr>
        <w:ind w:left="0" w:firstLine="0"/>
        <w:rPr>
          <w:b/>
          <w:i/>
        </w:rPr>
      </w:pPr>
      <w:r>
        <w:rPr>
          <w:b/>
        </w:rPr>
        <w:t xml:space="preserve">ΕΡΩΤΗΣΗ: 6. </w:t>
      </w:r>
      <w:r w:rsidR="000850EB" w:rsidRPr="00E34E66">
        <w:rPr>
          <w:b/>
          <w:i/>
        </w:rPr>
        <w:t>Δύο λοιμογόνοι παράγοντες ο ιός της γρίπης και ο γονόκοκκος που προκαλεί βλεννόρροια χρησιμοποιώντας ο καθένας το μέγιστο χρονικό διάστημα επώασής τους,</w:t>
      </w:r>
    </w:p>
    <w:p w:rsidR="00B10C35" w:rsidRDefault="000850EB">
      <w:pPr>
        <w:ind w:left="-5"/>
      </w:pPr>
      <w:r>
        <w:rPr>
          <w:b/>
        </w:rPr>
        <w:t xml:space="preserve">α) </w:t>
      </w:r>
      <w:r>
        <w:t>θα εμφανίσουν ταυτόχρονα τα συμπτώματα της αντίστοιχης νόσου; Αιτιολογείστε την απάντησή σας.</w:t>
      </w:r>
    </w:p>
    <w:p w:rsidR="00B10C35" w:rsidRDefault="000850EB">
      <w:pPr>
        <w:spacing w:after="20" w:line="259" w:lineRule="auto"/>
        <w:ind w:left="-5"/>
      </w:pPr>
      <w:r>
        <w:rPr>
          <w:b/>
          <w:i/>
        </w:rPr>
        <w:t>(Μονάδες 7)</w:t>
      </w:r>
    </w:p>
    <w:p w:rsidR="00B10C35" w:rsidRDefault="000850EB">
      <w:pPr>
        <w:ind w:left="-5"/>
      </w:pPr>
      <w:r>
        <w:rPr>
          <w:b/>
        </w:rPr>
        <w:t xml:space="preserve">β) </w:t>
      </w:r>
      <w:r>
        <w:t>Ποια συμπτώματα παρουσιάζουν οι αντίστοιχες ασθένειες;</w:t>
      </w:r>
    </w:p>
    <w:p w:rsidR="00B10C35" w:rsidRDefault="000850EB">
      <w:pPr>
        <w:pStyle w:val="2"/>
        <w:ind w:left="-5"/>
      </w:pPr>
      <w:r>
        <w:t>(Μονάδες 10)</w:t>
      </w:r>
    </w:p>
    <w:p w:rsidR="00B10C35" w:rsidRDefault="000850EB">
      <w:pPr>
        <w:spacing w:after="207"/>
        <w:ind w:left="-5" w:right="2357"/>
      </w:pPr>
      <w:r>
        <w:rPr>
          <w:b/>
        </w:rPr>
        <w:t xml:space="preserve">γ) </w:t>
      </w:r>
      <w:r>
        <w:t xml:space="preserve">Ποια τα μέτρα προφύλαξης για τον ιό της γρίπης; </w:t>
      </w:r>
      <w:r>
        <w:rPr>
          <w:b/>
          <w:i/>
        </w:rPr>
        <w:t>( Μονάδες 8)</w:t>
      </w:r>
    </w:p>
    <w:p w:rsidR="00B10C35" w:rsidRDefault="000850EB">
      <w:pPr>
        <w:ind w:left="-5"/>
      </w:pPr>
      <w:r>
        <w:rPr>
          <w:b/>
        </w:rPr>
        <w:t xml:space="preserve">ΑΠΑΝΤΗΣΗ . α) </w:t>
      </w:r>
      <w:r>
        <w:t xml:space="preserve">Ο ιός της γρίπης έχει χρόνο επώασης 1 έως 3 μέρες, ενώ ο γονόκοκκος 1 έως 7 μέρες. Επομένως το πιθανότερο είναι να εμφανιστούν πρώτα τα συμπτώματα που προκαλεί ο ιός της γρίπης, επειδή ο χρόνος επώασής του (περίοδος από την είσοδο του </w:t>
      </w:r>
      <w:r>
        <w:lastRenderedPageBreak/>
        <w:t>μικροοργανισμού στον οργανισμό μέχρι και την εμφάνιση των συμπτωμάτων της νόσου) είναι μικρότερος.</w:t>
      </w:r>
    </w:p>
    <w:p w:rsidR="00B10C35" w:rsidRDefault="000850EB">
      <w:pPr>
        <w:ind w:left="-5"/>
      </w:pPr>
      <w:r>
        <w:rPr>
          <w:b/>
        </w:rPr>
        <w:t xml:space="preserve">β) </w:t>
      </w:r>
      <w:r>
        <w:t>Τα συμπτώματα της γρίπης είναι απότομα και έντονα :</w:t>
      </w:r>
    </w:p>
    <w:p w:rsidR="00B10C35" w:rsidRDefault="000850EB">
      <w:pPr>
        <w:numPr>
          <w:ilvl w:val="0"/>
          <w:numId w:val="1"/>
        </w:numPr>
        <w:pBdr>
          <w:top w:val="single" w:sz="4" w:space="0" w:color="000000"/>
          <w:left w:val="single" w:sz="4" w:space="0" w:color="000000"/>
          <w:bottom w:val="single" w:sz="4" w:space="0" w:color="000000"/>
          <w:right w:val="single" w:sz="4" w:space="0" w:color="000000"/>
        </w:pBdr>
        <w:spacing w:after="18" w:line="251" w:lineRule="auto"/>
        <w:ind w:right="69" w:hanging="360"/>
      </w:pPr>
      <w:r>
        <w:t>ο υψηλός πυρετός,</w:t>
      </w:r>
    </w:p>
    <w:p w:rsidR="00B10C35" w:rsidRDefault="000850EB">
      <w:pPr>
        <w:numPr>
          <w:ilvl w:val="0"/>
          <w:numId w:val="1"/>
        </w:numPr>
        <w:pBdr>
          <w:top w:val="single" w:sz="4" w:space="0" w:color="000000"/>
          <w:left w:val="single" w:sz="4" w:space="0" w:color="000000"/>
          <w:bottom w:val="single" w:sz="4" w:space="0" w:color="000000"/>
          <w:right w:val="single" w:sz="4" w:space="0" w:color="000000"/>
        </w:pBdr>
        <w:spacing w:after="18" w:line="251" w:lineRule="auto"/>
        <w:ind w:right="69" w:hanging="360"/>
      </w:pPr>
      <w:r>
        <w:t>τα ρίγη,</w:t>
      </w:r>
    </w:p>
    <w:p w:rsidR="00B10C35" w:rsidRDefault="000850EB">
      <w:pPr>
        <w:numPr>
          <w:ilvl w:val="0"/>
          <w:numId w:val="1"/>
        </w:numPr>
        <w:pBdr>
          <w:top w:val="single" w:sz="4" w:space="0" w:color="000000"/>
          <w:left w:val="single" w:sz="4" w:space="0" w:color="000000"/>
          <w:bottom w:val="single" w:sz="4" w:space="0" w:color="000000"/>
          <w:right w:val="single" w:sz="4" w:space="0" w:color="000000"/>
        </w:pBdr>
        <w:spacing w:after="18" w:line="251" w:lineRule="auto"/>
        <w:ind w:right="69" w:hanging="360"/>
      </w:pPr>
      <w:r>
        <w:t>η κακουχία,</w:t>
      </w:r>
    </w:p>
    <w:p w:rsidR="00B10C35" w:rsidRDefault="000850EB">
      <w:pPr>
        <w:numPr>
          <w:ilvl w:val="0"/>
          <w:numId w:val="1"/>
        </w:numPr>
        <w:pBdr>
          <w:top w:val="single" w:sz="4" w:space="0" w:color="000000"/>
          <w:left w:val="single" w:sz="4" w:space="0" w:color="000000"/>
          <w:bottom w:val="single" w:sz="4" w:space="0" w:color="000000"/>
          <w:right w:val="single" w:sz="4" w:space="0" w:color="000000"/>
        </w:pBdr>
        <w:spacing w:after="18" w:line="251" w:lineRule="auto"/>
        <w:ind w:right="69" w:hanging="360"/>
      </w:pPr>
      <w:r>
        <w:t xml:space="preserve">οι μυϊκοί πόνοι, </w:t>
      </w:r>
    </w:p>
    <w:p w:rsidR="00B10C35" w:rsidRDefault="000850EB">
      <w:pPr>
        <w:numPr>
          <w:ilvl w:val="0"/>
          <w:numId w:val="1"/>
        </w:numPr>
        <w:pBdr>
          <w:top w:val="single" w:sz="4" w:space="0" w:color="000000"/>
          <w:left w:val="single" w:sz="4" w:space="0" w:color="000000"/>
          <w:bottom w:val="single" w:sz="4" w:space="0" w:color="000000"/>
          <w:right w:val="single" w:sz="4" w:space="0" w:color="000000"/>
        </w:pBdr>
        <w:spacing w:after="18" w:line="251" w:lineRule="auto"/>
        <w:ind w:right="69" w:hanging="360"/>
      </w:pPr>
      <w:r>
        <w:t>οι πόνοι στις αρθρώσεις και</w:t>
      </w:r>
    </w:p>
    <w:p w:rsidR="00B10C35" w:rsidRDefault="000850EB">
      <w:pPr>
        <w:numPr>
          <w:ilvl w:val="0"/>
          <w:numId w:val="1"/>
        </w:numPr>
        <w:pBdr>
          <w:top w:val="single" w:sz="4" w:space="0" w:color="000000"/>
          <w:left w:val="single" w:sz="4" w:space="0" w:color="000000"/>
          <w:bottom w:val="single" w:sz="4" w:space="0" w:color="000000"/>
          <w:right w:val="single" w:sz="4" w:space="0" w:color="000000"/>
        </w:pBdr>
        <w:spacing w:after="18" w:line="251" w:lineRule="auto"/>
        <w:ind w:right="69" w:hanging="360"/>
      </w:pPr>
      <w:r>
        <w:t>συμπτώματα στο αναπνευστικό σύστημα.</w:t>
      </w:r>
    </w:p>
    <w:tbl>
      <w:tblPr>
        <w:tblStyle w:val="TableGrid"/>
        <w:tblW w:w="8522" w:type="dxa"/>
        <w:tblInd w:w="-115" w:type="dxa"/>
        <w:tblCellMar>
          <w:top w:w="72" w:type="dxa"/>
          <w:left w:w="115" w:type="dxa"/>
          <w:right w:w="115" w:type="dxa"/>
        </w:tblCellMar>
        <w:tblLook w:val="04A0" w:firstRow="1" w:lastRow="0" w:firstColumn="1" w:lastColumn="0" w:noHBand="0" w:noVBand="1"/>
      </w:tblPr>
      <w:tblGrid>
        <w:gridCol w:w="4296"/>
        <w:gridCol w:w="4226"/>
      </w:tblGrid>
      <w:tr w:rsidR="00B10C35">
        <w:trPr>
          <w:trHeight w:val="332"/>
        </w:trPr>
        <w:tc>
          <w:tcPr>
            <w:tcW w:w="4296" w:type="dxa"/>
            <w:tcBorders>
              <w:top w:val="single" w:sz="4" w:space="0" w:color="000000"/>
              <w:left w:val="single" w:sz="4" w:space="0" w:color="000000"/>
              <w:bottom w:val="single" w:sz="4" w:space="0" w:color="000000"/>
              <w:right w:val="single" w:sz="4" w:space="0" w:color="000000"/>
            </w:tcBorders>
          </w:tcPr>
          <w:p w:rsidR="00B10C35" w:rsidRDefault="00B10C35">
            <w:pPr>
              <w:spacing w:after="160" w:line="259" w:lineRule="auto"/>
              <w:ind w:left="0" w:firstLine="0"/>
            </w:pPr>
          </w:p>
        </w:tc>
        <w:tc>
          <w:tcPr>
            <w:tcW w:w="4226" w:type="dxa"/>
            <w:tcBorders>
              <w:top w:val="single" w:sz="4" w:space="0" w:color="000000"/>
              <w:left w:val="single" w:sz="4" w:space="0" w:color="000000"/>
              <w:bottom w:val="single" w:sz="4" w:space="0" w:color="000000"/>
              <w:right w:val="single" w:sz="4" w:space="0" w:color="000000"/>
            </w:tcBorders>
          </w:tcPr>
          <w:p w:rsidR="00B10C35" w:rsidRDefault="00B10C35">
            <w:pPr>
              <w:spacing w:after="160" w:line="259" w:lineRule="auto"/>
              <w:ind w:left="0" w:firstLine="0"/>
            </w:pPr>
          </w:p>
        </w:tc>
      </w:tr>
      <w:tr w:rsidR="00B10C35">
        <w:trPr>
          <w:trHeight w:val="332"/>
        </w:trPr>
        <w:tc>
          <w:tcPr>
            <w:tcW w:w="8522" w:type="dxa"/>
            <w:gridSpan w:val="2"/>
            <w:tcBorders>
              <w:top w:val="single" w:sz="4" w:space="0" w:color="000000"/>
              <w:left w:val="single" w:sz="4" w:space="0" w:color="000000"/>
              <w:bottom w:val="single" w:sz="4" w:space="0" w:color="000000"/>
              <w:right w:val="single" w:sz="6" w:space="0" w:color="000000"/>
            </w:tcBorders>
          </w:tcPr>
          <w:p w:rsidR="00B10C35" w:rsidRDefault="000850EB">
            <w:pPr>
              <w:spacing w:after="0" w:line="259" w:lineRule="auto"/>
              <w:ind w:left="0" w:firstLine="0"/>
              <w:jc w:val="center"/>
            </w:pPr>
            <w:r>
              <w:rPr>
                <w:b/>
              </w:rPr>
              <w:t>Τα συμπτώματα στη βλεννόρροια από το γονόκοκκο είναι:</w:t>
            </w:r>
          </w:p>
        </w:tc>
      </w:tr>
      <w:tr w:rsidR="00B10C35">
        <w:trPr>
          <w:trHeight w:val="2021"/>
        </w:trPr>
        <w:tc>
          <w:tcPr>
            <w:tcW w:w="8522" w:type="dxa"/>
            <w:gridSpan w:val="2"/>
            <w:tcBorders>
              <w:top w:val="single" w:sz="4" w:space="0" w:color="000000"/>
              <w:left w:val="single" w:sz="4" w:space="0" w:color="000000"/>
              <w:bottom w:val="single" w:sz="4" w:space="0" w:color="000000"/>
              <w:right w:val="single" w:sz="4" w:space="0" w:color="000000"/>
            </w:tcBorders>
          </w:tcPr>
          <w:p w:rsidR="00B10C35" w:rsidRDefault="000850EB">
            <w:pPr>
              <w:spacing w:after="25" w:line="259" w:lineRule="auto"/>
              <w:ind w:left="0" w:firstLine="0"/>
            </w:pPr>
            <w:r>
              <w:t xml:space="preserve"> </w:t>
            </w:r>
          </w:p>
          <w:p w:rsidR="00B10C35" w:rsidRDefault="000850EB">
            <w:pPr>
              <w:numPr>
                <w:ilvl w:val="0"/>
                <w:numId w:val="10"/>
              </w:numPr>
              <w:spacing w:after="20" w:line="259" w:lineRule="auto"/>
              <w:ind w:hanging="360"/>
            </w:pPr>
            <w:r>
              <w:t>η δυσουρία,</w:t>
            </w:r>
          </w:p>
          <w:p w:rsidR="00B10C35" w:rsidRDefault="000850EB">
            <w:pPr>
              <w:numPr>
                <w:ilvl w:val="0"/>
                <w:numId w:val="10"/>
              </w:numPr>
              <w:spacing w:after="21" w:line="259" w:lineRule="auto"/>
              <w:ind w:hanging="360"/>
            </w:pPr>
            <w:r>
              <w:t>αίσθημα καύσου κατά την ούρηση,</w:t>
            </w:r>
          </w:p>
          <w:p w:rsidR="00B10C35" w:rsidRDefault="000850EB">
            <w:pPr>
              <w:numPr>
                <w:ilvl w:val="0"/>
                <w:numId w:val="10"/>
              </w:numPr>
              <w:spacing w:after="21" w:line="259" w:lineRule="auto"/>
              <w:ind w:hanging="360"/>
            </w:pPr>
            <w:r>
              <w:t>πυώδεις κιτρινοπράσινες εκκρίσεις με δυσάρεστη οσμή.</w:t>
            </w:r>
          </w:p>
          <w:p w:rsidR="00B10C35" w:rsidRDefault="000850EB">
            <w:pPr>
              <w:numPr>
                <w:ilvl w:val="0"/>
                <w:numId w:val="10"/>
              </w:numPr>
              <w:spacing w:after="0" w:line="259" w:lineRule="auto"/>
              <w:ind w:hanging="360"/>
            </w:pPr>
            <w:r>
              <w:t xml:space="preserve">Η βλεννόρροια σε μεγάλο ποσοστό είναι </w:t>
            </w:r>
            <w:proofErr w:type="spellStart"/>
            <w:r>
              <w:t>ασυμπτωματική</w:t>
            </w:r>
            <w:proofErr w:type="spellEnd"/>
            <w:r>
              <w:t xml:space="preserve"> στις γυναίκες.</w:t>
            </w:r>
          </w:p>
        </w:tc>
      </w:tr>
    </w:tbl>
    <w:p w:rsidR="00B10C35" w:rsidRDefault="000850EB">
      <w:pPr>
        <w:spacing w:after="207"/>
        <w:ind w:left="-5"/>
      </w:pPr>
      <w:r>
        <w:rPr>
          <w:b/>
        </w:rPr>
        <w:t xml:space="preserve">γ) </w:t>
      </w:r>
      <w:r>
        <w:t>Ο εμβολι</w:t>
      </w:r>
      <w:r w:rsidR="00064EA8">
        <w:t>α</w:t>
      </w:r>
      <w:r>
        <w:t>σμός κατά της γρίπης είναι ένα από τα σπουδαιότερα προληπτικά μέτρα. Ο εμβολιασμός γίνεται το φθινόπωρο και διαρκεί ένα χρόνο. Συνιστάται σε άτομα της τρίτης ηλικίας (άνω των 65 ετών), σε ασθενείς που πάσχουν από νοσήματα του αναπνευστικού κ.λπ., σε γιατρούς και νοσηλευτές, που έρχονται σε συχνή επαφή με αρρώστους.</w:t>
      </w:r>
    </w:p>
    <w:p w:rsidR="00B10C35" w:rsidRPr="00E34E66" w:rsidRDefault="00E34E66">
      <w:pPr>
        <w:ind w:left="-5"/>
        <w:rPr>
          <w:b/>
          <w:i/>
        </w:rPr>
      </w:pPr>
      <w:r>
        <w:rPr>
          <w:b/>
        </w:rPr>
        <w:t>ΕΡΩΤΗΣΗ: 7</w:t>
      </w:r>
      <w:r w:rsidR="000850EB">
        <w:rPr>
          <w:b/>
        </w:rPr>
        <w:t>.</w:t>
      </w:r>
      <w:r w:rsidR="000850EB">
        <w:t xml:space="preserve"> </w:t>
      </w:r>
      <w:r w:rsidR="000850EB" w:rsidRPr="00E34E66">
        <w:rPr>
          <w:b/>
          <w:i/>
        </w:rPr>
        <w:t>Μετά τη διέλευση 12 ωρών από την κατανάλωση γεύματος με θαλασσινά μύδια έχουμε την εμφάνιση έντονων συμπτωμάτων από το πεπτικό σύστημα αποτέλεσμα μόλυνσης από λοιμογόνο παράγοντα.</w:t>
      </w:r>
    </w:p>
    <w:p w:rsidR="00B10C35" w:rsidRDefault="000850EB">
      <w:pPr>
        <w:ind w:left="-5"/>
      </w:pPr>
      <w:r>
        <w:rPr>
          <w:b/>
        </w:rPr>
        <w:t xml:space="preserve">α) </w:t>
      </w:r>
      <w:r>
        <w:t>Ποιος είναι ο λοιμογόνος παράγοντας και ποιο νόσημα προκαλεί;</w:t>
      </w:r>
    </w:p>
    <w:p w:rsidR="00B10C35" w:rsidRDefault="000850EB">
      <w:pPr>
        <w:pStyle w:val="3"/>
        <w:ind w:left="-5"/>
      </w:pPr>
      <w:r>
        <w:t>(Μονάδες 5)</w:t>
      </w:r>
    </w:p>
    <w:p w:rsidR="00B10C35" w:rsidRDefault="000850EB">
      <w:pPr>
        <w:ind w:left="-5"/>
      </w:pPr>
      <w:r>
        <w:rPr>
          <w:b/>
        </w:rPr>
        <w:t xml:space="preserve">β) </w:t>
      </w:r>
      <w:r>
        <w:t xml:space="preserve">Πως μεταδίδεται το νόσημα και ποιες είναι οι συνήθεις πηγές μόλυνσης; </w:t>
      </w:r>
      <w:r>
        <w:rPr>
          <w:i/>
        </w:rPr>
        <w:t>(Μονάδες 8)</w:t>
      </w:r>
    </w:p>
    <w:p w:rsidR="00B10C35" w:rsidRDefault="000850EB">
      <w:pPr>
        <w:pStyle w:val="2"/>
        <w:spacing w:after="221"/>
        <w:ind w:left="-5"/>
      </w:pPr>
      <w:r>
        <w:t>(Μονάδες 13)</w:t>
      </w:r>
    </w:p>
    <w:p w:rsidR="00B10C35" w:rsidRDefault="000850EB">
      <w:pPr>
        <w:ind w:left="-5"/>
      </w:pPr>
      <w:r>
        <w:rPr>
          <w:b/>
        </w:rPr>
        <w:t xml:space="preserve">ΑΠΑΝΤΗΣΗ  α) </w:t>
      </w:r>
      <w:r>
        <w:t xml:space="preserve">Ο λοιμογόνος παράγοντας είναι η </w:t>
      </w:r>
      <w:proofErr w:type="spellStart"/>
      <w:r>
        <w:t>σαλμονέλλα</w:t>
      </w:r>
      <w:proofErr w:type="spellEnd"/>
      <w:r>
        <w:t xml:space="preserve"> η οποία είναι βακτήριο και προκαλεί νόσημα που ονομάζεται </w:t>
      </w:r>
      <w:proofErr w:type="spellStart"/>
      <w:r>
        <w:t>σαλμονέλλωση</w:t>
      </w:r>
      <w:proofErr w:type="spellEnd"/>
      <w:r>
        <w:t>.</w:t>
      </w:r>
    </w:p>
    <w:p w:rsidR="00B10C35" w:rsidRDefault="000850EB">
      <w:pPr>
        <w:ind w:left="-5"/>
      </w:pPr>
      <w:r>
        <w:rPr>
          <w:b/>
        </w:rPr>
        <w:t xml:space="preserve">β) </w:t>
      </w:r>
      <w:r>
        <w:t>Μεταδίδεται με πρόσληψη του μικροβίου από το στόμα (μολυσμένη τροφή, νερό, ποτά) και μεταδίδεται από τα ζώα σε άνθρωπο ή από άνθρωπο σε άνθρωπο.</w:t>
      </w:r>
    </w:p>
    <w:p w:rsidR="00B10C35" w:rsidRDefault="000850EB">
      <w:pPr>
        <w:spacing w:after="377"/>
        <w:ind w:left="-5"/>
      </w:pPr>
      <w:r>
        <w:lastRenderedPageBreak/>
        <w:t xml:space="preserve">Πηγές μόλυνσης για τον άνθρωπο είναι τα ακάθαρτα νερά που βρίσκονται κοντά σε υπονόμους, τα θαλασσινά μύδια, το κρέας πουλερικών και τα αυγά τους, οι ασθενείς και οι </w:t>
      </w:r>
      <w:proofErr w:type="spellStart"/>
      <w:r>
        <w:t>μικροβιοφορείς</w:t>
      </w:r>
      <w:proofErr w:type="spellEnd"/>
      <w:r>
        <w:t xml:space="preserve"> .</w:t>
      </w:r>
    </w:p>
    <w:p w:rsidR="00B10C35" w:rsidRPr="00E34E66" w:rsidRDefault="00E34E66">
      <w:pPr>
        <w:spacing w:after="206"/>
        <w:ind w:left="-5" w:right="709"/>
        <w:rPr>
          <w:b/>
          <w:i/>
        </w:rPr>
      </w:pPr>
      <w:r>
        <w:rPr>
          <w:b/>
        </w:rPr>
        <w:t>ΕΡΩΤΗΣΗ: 8</w:t>
      </w:r>
      <w:r w:rsidR="000850EB">
        <w:rPr>
          <w:b/>
        </w:rPr>
        <w:t>.</w:t>
      </w:r>
      <w:r w:rsidR="000850EB">
        <w:t xml:space="preserve"> </w:t>
      </w:r>
      <w:r w:rsidR="000850EB" w:rsidRPr="00E34E66">
        <w:rPr>
          <w:b/>
          <w:i/>
        </w:rPr>
        <w:t>Πως μεταδίδονται τα νοσήματα μέσω του πεπτικού συστήματος; Αναφέρετε δύο νοσήματα που ανήκουν σε αυτή την κατηγορία; (Μονάδες 12)</w:t>
      </w:r>
    </w:p>
    <w:p w:rsidR="00B10C35" w:rsidRDefault="000850EB">
      <w:pPr>
        <w:spacing w:after="208"/>
        <w:ind w:left="-5"/>
      </w:pPr>
      <w:r>
        <w:rPr>
          <w:b/>
        </w:rPr>
        <w:t xml:space="preserve">ΑΠΑΝΤΗΣΗ . </w:t>
      </w:r>
      <w:r>
        <w:t xml:space="preserve">Η μετάδοση των νοσημάτων αυτών γίνεται διαμέσου της </w:t>
      </w:r>
      <w:proofErr w:type="spellStart"/>
      <w:r>
        <w:t>στοματο-πρωκιτκής</w:t>
      </w:r>
      <w:proofErr w:type="spellEnd"/>
      <w:r>
        <w:t xml:space="preserve"> οδού, με νερό, γάλα, τρόφιμα κ.λπ. που έχουν μολυνθεί. Τα νοσήματα που μεταδίδονται </w:t>
      </w:r>
      <w:proofErr w:type="spellStart"/>
      <w:r>
        <w:t>μ΄αυτόν</w:t>
      </w:r>
      <w:proofErr w:type="spellEnd"/>
      <w:r>
        <w:t xml:space="preserve"> τον τρόπο είναι:</w:t>
      </w:r>
    </w:p>
    <w:p w:rsidR="00B10C35" w:rsidRDefault="000850EB">
      <w:pPr>
        <w:numPr>
          <w:ilvl w:val="0"/>
          <w:numId w:val="2"/>
        </w:numPr>
        <w:ind w:hanging="430"/>
      </w:pPr>
      <w:proofErr w:type="spellStart"/>
      <w:r>
        <w:t>σαλμονελλώσεις</w:t>
      </w:r>
      <w:proofErr w:type="spellEnd"/>
    </w:p>
    <w:p w:rsidR="00B10C35" w:rsidRDefault="000850EB">
      <w:pPr>
        <w:numPr>
          <w:ilvl w:val="0"/>
          <w:numId w:val="2"/>
        </w:numPr>
        <w:ind w:hanging="430"/>
      </w:pPr>
      <w:r>
        <w:t>χολέρα</w:t>
      </w:r>
    </w:p>
    <w:p w:rsidR="00B10C35" w:rsidRDefault="000850EB">
      <w:pPr>
        <w:numPr>
          <w:ilvl w:val="0"/>
          <w:numId w:val="2"/>
        </w:numPr>
        <w:ind w:hanging="430"/>
      </w:pPr>
      <w:proofErr w:type="spellStart"/>
      <w:r>
        <w:t>σιγκέλλωση</w:t>
      </w:r>
      <w:proofErr w:type="spellEnd"/>
    </w:p>
    <w:p w:rsidR="00B10C35" w:rsidRDefault="000850EB">
      <w:pPr>
        <w:numPr>
          <w:ilvl w:val="0"/>
          <w:numId w:val="2"/>
        </w:numPr>
        <w:ind w:hanging="430"/>
      </w:pPr>
      <w:r>
        <w:t>ηπατίτιδα Α</w:t>
      </w:r>
    </w:p>
    <w:p w:rsidR="00B10C35" w:rsidRDefault="000850EB">
      <w:pPr>
        <w:numPr>
          <w:ilvl w:val="0"/>
          <w:numId w:val="2"/>
        </w:numPr>
        <w:ind w:hanging="430"/>
      </w:pPr>
      <w:r>
        <w:t>Αμοιβάδωση</w:t>
      </w:r>
    </w:p>
    <w:p w:rsidR="00B10C35" w:rsidRDefault="000850EB">
      <w:pPr>
        <w:numPr>
          <w:ilvl w:val="0"/>
          <w:numId w:val="2"/>
        </w:numPr>
        <w:spacing w:after="213"/>
        <w:ind w:hanging="430"/>
      </w:pPr>
      <w:proofErr w:type="spellStart"/>
      <w:r>
        <w:t>οξυουρίαση</w:t>
      </w:r>
      <w:proofErr w:type="spellEnd"/>
      <w:r>
        <w:t>.</w:t>
      </w:r>
    </w:p>
    <w:p w:rsidR="00B10C35" w:rsidRPr="00E34E66" w:rsidRDefault="00E34E66">
      <w:pPr>
        <w:ind w:left="-5"/>
        <w:rPr>
          <w:b/>
          <w:i/>
        </w:rPr>
      </w:pPr>
      <w:r>
        <w:rPr>
          <w:b/>
        </w:rPr>
        <w:t>ΕΡΩΤΗΣΗ: 9</w:t>
      </w:r>
      <w:r w:rsidR="000850EB">
        <w:rPr>
          <w:b/>
        </w:rPr>
        <w:t xml:space="preserve">. </w:t>
      </w:r>
      <w:r w:rsidR="000850EB" w:rsidRPr="00E34E66">
        <w:rPr>
          <w:b/>
          <w:i/>
        </w:rPr>
        <w:t xml:space="preserve">Σε δύο εγκύους, στην αρχή του τέταρτου μήνα της εγκυμοσύνης τους, εντοπίστηκε μόλυνση της μιας από το βακτήριο της ωχρά σπειροχαίτης που προκαλεί τη σύφιλη και της άλλης από τον ιό HIV που προκαλεί το Σύνδρομο της Επίκτητης </w:t>
      </w:r>
      <w:proofErr w:type="spellStart"/>
      <w:r w:rsidR="000850EB" w:rsidRPr="00E34E66">
        <w:rPr>
          <w:b/>
          <w:i/>
        </w:rPr>
        <w:t>Ανοσοανεπάρκειας</w:t>
      </w:r>
      <w:proofErr w:type="spellEnd"/>
      <w:r w:rsidR="000850EB" w:rsidRPr="00E34E66">
        <w:rPr>
          <w:b/>
          <w:i/>
        </w:rPr>
        <w:t>.</w:t>
      </w:r>
    </w:p>
    <w:p w:rsidR="00B10C35" w:rsidRDefault="000850EB">
      <w:pPr>
        <w:ind w:left="-5"/>
      </w:pPr>
      <w:r>
        <w:rPr>
          <w:b/>
        </w:rPr>
        <w:t xml:space="preserve">α) </w:t>
      </w:r>
      <w:r>
        <w:t>Ποια θα μπορούσε να είναι η ιατρική συμβουλή για τη συνέχιση της εγκυμοσύνης σε κάθε μια περίπτωση;</w:t>
      </w:r>
    </w:p>
    <w:p w:rsidR="00B10C35" w:rsidRDefault="000850EB">
      <w:pPr>
        <w:pStyle w:val="2"/>
        <w:ind w:left="-5"/>
      </w:pPr>
      <w:r>
        <w:t>(Μονάδες 10)</w:t>
      </w:r>
    </w:p>
    <w:p w:rsidR="00B10C35" w:rsidRDefault="000850EB">
      <w:pPr>
        <w:ind w:left="-5"/>
      </w:pPr>
      <w:r>
        <w:rPr>
          <w:b/>
        </w:rPr>
        <w:t xml:space="preserve">β) </w:t>
      </w:r>
      <w:r>
        <w:t xml:space="preserve">Η ταχύτητα εξάπλωσης του AIDS επιβάλλει τη λήψη προληπτικών μέτρων. Τι γνωρίζετε για την προφύλαξη μόλυνσης από το αίμα με τον ιό του AIDS ; </w:t>
      </w:r>
      <w:r>
        <w:rPr>
          <w:b/>
          <w:i/>
        </w:rPr>
        <w:t>(Μονάδες 15</w:t>
      </w:r>
    </w:p>
    <w:p w:rsidR="00B10C35" w:rsidRDefault="000850EB">
      <w:pPr>
        <w:ind w:left="-5"/>
      </w:pPr>
      <w:r>
        <w:rPr>
          <w:b/>
        </w:rPr>
        <w:t xml:space="preserve">ΑΠΑΝΤΗΣΗ. α) </w:t>
      </w:r>
      <w:r>
        <w:t>Η κυοφορούσα συφιλιδική μέλλουσα μητέρα που βρίσκεται στην αρχή του 4</w:t>
      </w:r>
      <w:r>
        <w:rPr>
          <w:sz w:val="22"/>
          <w:vertAlign w:val="superscript"/>
        </w:rPr>
        <w:t>ου</w:t>
      </w:r>
      <w:r>
        <w:t xml:space="preserve"> μήνα της κύησης θα πρέπει να ξεκινήσει θεραπεία καθώς η σύφιλη μεταφέρεται στο έμβρυο μέσω του πλακούντα μετά τον 4ο μήνα της κύησης.</w:t>
      </w:r>
    </w:p>
    <w:p w:rsidR="00B10C35" w:rsidRDefault="000850EB">
      <w:pPr>
        <w:spacing w:after="206"/>
        <w:ind w:left="-5"/>
      </w:pPr>
      <w:r>
        <w:t>Στην έγκυο που είναι φορέας του AIDS θα της γίνει σύσταση διακοπής της εγκυμοσύνης γιατί θα υπάρξουν σοβαρές επιπτώσεις τόσο στην ίδια όσο και στο έμβρυο.</w:t>
      </w:r>
    </w:p>
    <w:p w:rsidR="00B10C35" w:rsidRDefault="000850EB">
      <w:pPr>
        <w:ind w:left="-5"/>
      </w:pPr>
      <w:r>
        <w:rPr>
          <w:b/>
        </w:rPr>
        <w:t xml:space="preserve">β) </w:t>
      </w:r>
      <w:r>
        <w:t xml:space="preserve">Οι αιμοδότες και το αίμα τους ελέγχονται αυστηρότατα για AIDS. Όμως υπάρχει ένα «ανοιχτό παράθυρο» όπως λέγεται, όπου δεν </w:t>
      </w:r>
      <w:r>
        <w:lastRenderedPageBreak/>
        <w:t xml:space="preserve">ανευρίσκονται αντισώματα του ιού στο αίμα και τότε υπάρχει κίνδυνος μετάδοσης. Αυτό το διάστημα (ανοιχτό παράθυρο) δεν είναι σταθερό. </w:t>
      </w:r>
    </w:p>
    <w:p w:rsidR="00B10C35" w:rsidRDefault="000850EB">
      <w:pPr>
        <w:ind w:left="-5"/>
      </w:pPr>
      <w:r>
        <w:t xml:space="preserve">Κυμαίνεται από 20 μέρες μέχρι 3 μήνες και </w:t>
      </w:r>
      <w:proofErr w:type="spellStart"/>
      <w:r>
        <w:t>κατ</w:t>
      </w:r>
      <w:proofErr w:type="spellEnd"/>
      <w:r>
        <w:t xml:space="preserve">΄ άλλους μέχρι 6 μήνες. </w:t>
      </w:r>
    </w:p>
    <w:p w:rsidR="00B10C35" w:rsidRDefault="000850EB">
      <w:pPr>
        <w:ind w:left="-5"/>
      </w:pPr>
      <w:r>
        <w:t>Στην αιμοδοσία χρησιμοποιούνται συσκευές μιας χρήσεως.</w:t>
      </w:r>
    </w:p>
    <w:p w:rsidR="00B10C35" w:rsidRDefault="000850EB">
      <w:pPr>
        <w:spacing w:after="206"/>
        <w:ind w:left="-5"/>
      </w:pPr>
      <w:r>
        <w:t>Από το νοσηλευτικό και ιατρικό προσωπικό πρέπει να χρησιμοποιούνται γάντια, μάσκες, γυαλιά.</w:t>
      </w:r>
    </w:p>
    <w:p w:rsidR="00B10C35" w:rsidRDefault="00E34E66">
      <w:pPr>
        <w:ind w:left="-5"/>
      </w:pPr>
      <w:r>
        <w:rPr>
          <w:b/>
        </w:rPr>
        <w:t>ΕΡΩΤΗΣΗ: 10</w:t>
      </w:r>
      <w:r w:rsidR="000850EB">
        <w:rPr>
          <w:b/>
        </w:rPr>
        <w:t xml:space="preserve">. </w:t>
      </w:r>
      <w:r w:rsidR="000850EB" w:rsidRPr="00E34E66">
        <w:rPr>
          <w:b/>
          <w:i/>
        </w:rPr>
        <w:t>Υπάρχουν σεξουαλικώς μεταδιδόμενα νοσήματα που μεταδίδονται από τη μητέρα-φορέα στο έμβρυο ή το νεογνό.</w:t>
      </w:r>
    </w:p>
    <w:p w:rsidR="00B10C35" w:rsidRDefault="000850EB">
      <w:pPr>
        <w:ind w:left="-5"/>
      </w:pPr>
      <w:r>
        <w:rPr>
          <w:b/>
        </w:rPr>
        <w:t xml:space="preserve">α) </w:t>
      </w:r>
      <w:r>
        <w:t>Ποια θα μπορούσε να είναι η ιατρική συμβουλή σε μια έγκυο μητέρα που πάσχει από σύφιλη και βρίσκεται στον τρίτο μήνα της κύησης;</w:t>
      </w:r>
    </w:p>
    <w:p w:rsidR="00B10C35" w:rsidRDefault="000850EB">
      <w:pPr>
        <w:pStyle w:val="2"/>
        <w:ind w:left="-5"/>
      </w:pPr>
      <w:r>
        <w:t>(Μονάδες 12)</w:t>
      </w:r>
    </w:p>
    <w:p w:rsidR="00B10C35" w:rsidRDefault="000850EB">
      <w:pPr>
        <w:spacing w:after="205"/>
        <w:ind w:left="-5" w:right="409"/>
      </w:pPr>
      <w:r>
        <w:rPr>
          <w:b/>
        </w:rPr>
        <w:t xml:space="preserve">β) </w:t>
      </w:r>
      <w:r>
        <w:t>Ποιο το μέτρο προφύλαξης σε ένα νεογνό που η μητέρα του πάσχει από βλεννόρροια (γονοκοκκική ουρηθρίτιδα). (</w:t>
      </w:r>
      <w:r>
        <w:rPr>
          <w:b/>
          <w:i/>
        </w:rPr>
        <w:t>Μονάδες 13)</w:t>
      </w:r>
    </w:p>
    <w:p w:rsidR="00B10C35" w:rsidRDefault="000850EB">
      <w:pPr>
        <w:pStyle w:val="1"/>
        <w:ind w:left="-5"/>
      </w:pPr>
      <w:r>
        <w:t xml:space="preserve">ΑΠΑΝΤΗΣΗ </w:t>
      </w:r>
    </w:p>
    <w:p w:rsidR="00B10C35" w:rsidRDefault="000850EB">
      <w:pPr>
        <w:spacing w:after="42"/>
        <w:ind w:left="-5"/>
      </w:pPr>
      <w:r>
        <w:rPr>
          <w:b/>
        </w:rPr>
        <w:t xml:space="preserve">α) </w:t>
      </w:r>
      <w:r>
        <w:t>Θεραπεία της κυοφορούσας συφιλιδικής μητέρας για την προστασία του εμβρύου άμεσα, καθώς το έμβρυο μολύνεται μέσω του πλακούντα μετά τον 4</w:t>
      </w:r>
      <w:r>
        <w:rPr>
          <w:sz w:val="22"/>
          <w:vertAlign w:val="superscript"/>
        </w:rPr>
        <w:t>ο</w:t>
      </w:r>
      <w:r>
        <w:t xml:space="preserve"> μήνα της κύησης.</w:t>
      </w:r>
    </w:p>
    <w:p w:rsidR="00B10C35" w:rsidRDefault="000850EB">
      <w:pPr>
        <w:spacing w:after="206"/>
        <w:ind w:left="-5"/>
      </w:pPr>
      <w:r>
        <w:rPr>
          <w:b/>
        </w:rPr>
        <w:t xml:space="preserve">β) </w:t>
      </w:r>
      <w:r>
        <w:t>Ενστάλαξη κολλυρίου νιτρικού αργύρου ή πενικιλίνης στα μάτια των νεογνών, αμέσως μετά τον τοκετό.</w:t>
      </w:r>
    </w:p>
    <w:p w:rsidR="00B10C35" w:rsidRPr="0086723F" w:rsidRDefault="0086723F">
      <w:pPr>
        <w:ind w:left="-5"/>
        <w:rPr>
          <w:b/>
          <w:i/>
        </w:rPr>
      </w:pPr>
      <w:r>
        <w:rPr>
          <w:b/>
        </w:rPr>
        <w:t>ΕΡΩΤΗΣΗ: 11</w:t>
      </w:r>
      <w:r w:rsidR="000850EB">
        <w:rPr>
          <w:b/>
        </w:rPr>
        <w:t>.</w:t>
      </w:r>
      <w:r>
        <w:rPr>
          <w:b/>
        </w:rPr>
        <w:t xml:space="preserve"> </w:t>
      </w:r>
      <w:r w:rsidR="000850EB" w:rsidRPr="0086723F">
        <w:rPr>
          <w:b/>
          <w:i/>
        </w:rPr>
        <w:t>Υπάρχουν σεξουαλικώς μεταδιδόμενα νοσήματα που μεταδίδονται από τη φορέα στο έμβρυο ή το νεογνό.</w:t>
      </w:r>
    </w:p>
    <w:p w:rsidR="00B10C35" w:rsidRPr="0086723F" w:rsidRDefault="000850EB">
      <w:pPr>
        <w:ind w:left="-5"/>
        <w:rPr>
          <w:b/>
          <w:i/>
        </w:rPr>
      </w:pPr>
      <w:r w:rsidRPr="0086723F">
        <w:rPr>
          <w:b/>
          <w:i/>
        </w:rPr>
        <w:t>Ποια είναι αυτά τα νοσήματα και με ποιο τρόπο μεταδίδεται το καθένα από αυτά από τη μητέρα στο έμβρυο ή στο νεογνό;</w:t>
      </w:r>
    </w:p>
    <w:p w:rsidR="00B10C35" w:rsidRDefault="000850EB">
      <w:pPr>
        <w:pStyle w:val="2"/>
        <w:ind w:left="-5"/>
      </w:pPr>
      <w:r>
        <w:rPr>
          <w:b w:val="0"/>
          <w:i w:val="0"/>
        </w:rPr>
        <w:t>(</w:t>
      </w:r>
      <w:r>
        <w:t>Μονάδες 25)</w:t>
      </w:r>
    </w:p>
    <w:p w:rsidR="00B10C35" w:rsidRDefault="000850EB">
      <w:pPr>
        <w:spacing w:after="240"/>
        <w:ind w:left="-5"/>
      </w:pPr>
      <w:r>
        <w:rPr>
          <w:b/>
        </w:rPr>
        <w:t xml:space="preserve">ΑΠΑΝΤΗΣΗ :  </w:t>
      </w:r>
      <w:r>
        <w:t>1.</w:t>
      </w:r>
      <w:r>
        <w:rPr>
          <w:b/>
        </w:rPr>
        <w:t xml:space="preserve"> </w:t>
      </w:r>
      <w:r>
        <w:t>Η Σύφιλη, το έμβρυο μολύνεται από τη συφιλιδική μητέρα του μέσω του    πλακούντα, μετά τον 4ο μήνα της κύησης.</w:t>
      </w:r>
    </w:p>
    <w:p w:rsidR="00B10C35" w:rsidRDefault="000850EB">
      <w:pPr>
        <w:numPr>
          <w:ilvl w:val="0"/>
          <w:numId w:val="3"/>
        </w:numPr>
        <w:spacing w:after="39"/>
        <w:ind w:hanging="360"/>
      </w:pPr>
      <w:r>
        <w:t>Η Βλεννόρροια ή Γονοκοκκική ουρηθρίτιδα, τα νεογνά μολύνονται από τη μητέρα κατά τον τοκετό.</w:t>
      </w:r>
    </w:p>
    <w:p w:rsidR="00B10C35" w:rsidRDefault="000850EB">
      <w:pPr>
        <w:numPr>
          <w:ilvl w:val="0"/>
          <w:numId w:val="3"/>
        </w:numPr>
        <w:spacing w:after="39"/>
        <w:ind w:hanging="360"/>
      </w:pPr>
      <w:r>
        <w:t xml:space="preserve">Η Ηπατίτιδα Β, μεταδίδεται </w:t>
      </w:r>
      <w:proofErr w:type="spellStart"/>
      <w:r>
        <w:t>περιγεννητικά</w:t>
      </w:r>
      <w:proofErr w:type="spellEnd"/>
      <w:r>
        <w:t xml:space="preserve"> από τη μητέρα-φορέα στο νεογνό.</w:t>
      </w:r>
    </w:p>
    <w:p w:rsidR="00B10C35" w:rsidRDefault="000850EB">
      <w:pPr>
        <w:numPr>
          <w:ilvl w:val="0"/>
          <w:numId w:val="3"/>
        </w:numPr>
        <w:spacing w:after="577"/>
        <w:ind w:hanging="360"/>
      </w:pPr>
      <w:r>
        <w:t xml:space="preserve">Το Σύνδρομο Επίκτητης </w:t>
      </w:r>
      <w:proofErr w:type="spellStart"/>
      <w:r>
        <w:t>Ανοσοανεπάρκειας</w:t>
      </w:r>
      <w:proofErr w:type="spellEnd"/>
      <w:r>
        <w:t xml:space="preserve"> (AIDS), μεταδίδεται από τη μητέρα-φορέα στο παιδί της κατά την ενδομήτρια ζωή, κατά τον τοκετό και με το θηλασμό.</w:t>
      </w:r>
    </w:p>
    <w:p w:rsidR="00B10C35" w:rsidRPr="0086723F" w:rsidRDefault="0086723F">
      <w:pPr>
        <w:ind w:left="-5"/>
        <w:rPr>
          <w:b/>
          <w:i/>
        </w:rPr>
      </w:pPr>
      <w:r>
        <w:rPr>
          <w:b/>
        </w:rPr>
        <w:lastRenderedPageBreak/>
        <w:t>ΕΡΩΤΗΣΗ : 12</w:t>
      </w:r>
      <w:r w:rsidR="000850EB">
        <w:rPr>
          <w:b/>
        </w:rPr>
        <w:t>.</w:t>
      </w:r>
      <w:r w:rsidR="000850EB">
        <w:t xml:space="preserve"> </w:t>
      </w:r>
      <w:r w:rsidR="000850EB">
        <w:rPr>
          <w:b/>
        </w:rPr>
        <w:t>α</w:t>
      </w:r>
      <w:r w:rsidR="000850EB" w:rsidRPr="0086723F">
        <w:rPr>
          <w:b/>
          <w:i/>
        </w:rPr>
        <w:t xml:space="preserve">) Δώστε δύο παραδείγματα νοσημάτων που μεταδίδονται στον άνθρωπο δια μέσου ξενιστών και φορέων. (Μονάδες </w:t>
      </w:r>
    </w:p>
    <w:p w:rsidR="00B10C35" w:rsidRPr="0086723F" w:rsidRDefault="000850EB">
      <w:pPr>
        <w:pStyle w:val="3"/>
        <w:ind w:left="-5"/>
        <w:rPr>
          <w:b/>
        </w:rPr>
      </w:pPr>
      <w:r w:rsidRPr="0086723F">
        <w:rPr>
          <w:b/>
        </w:rPr>
        <w:t>6)</w:t>
      </w:r>
      <w:r w:rsidR="00E521C9" w:rsidRPr="0086723F">
        <w:rPr>
          <w:b/>
        </w:rPr>
        <w:t>,</w:t>
      </w:r>
    </w:p>
    <w:p w:rsidR="00B10C35" w:rsidRDefault="000850EB">
      <w:pPr>
        <w:spacing w:after="207"/>
        <w:ind w:left="-5" w:right="103"/>
      </w:pPr>
      <w:r w:rsidRPr="0086723F">
        <w:rPr>
          <w:b/>
          <w:i/>
        </w:rPr>
        <w:t>β) Εξηγήστε τον ρόλο των ξενιστών και φορέων κατά την μετάδοση νοσημάτων από αυτούς. Ποια τα μέτρα προφύλαξης των νοσημάτων που μεταδίδονται με ξενιστές ή φορείς; (Μονάδες 19</w:t>
      </w:r>
      <w:r>
        <w:rPr>
          <w:i/>
        </w:rPr>
        <w:t xml:space="preserve">) </w:t>
      </w:r>
      <w:r>
        <w:rPr>
          <w:b/>
        </w:rPr>
        <w:t>Μονάδες 25</w:t>
      </w:r>
    </w:p>
    <w:p w:rsidR="00B10C35" w:rsidRDefault="000850EB">
      <w:pPr>
        <w:spacing w:after="205"/>
        <w:ind w:left="-5"/>
      </w:pPr>
      <w:r>
        <w:rPr>
          <w:b/>
        </w:rPr>
        <w:t xml:space="preserve">ΑΠΑΝΤΗΣΗ. α) </w:t>
      </w:r>
      <w:r>
        <w:t>Τα νοσήματα που μεταδίδονται στον άνθρωπο διαμέσου ξενιστών και φορέων, είναι:</w:t>
      </w:r>
    </w:p>
    <w:p w:rsidR="00B10C35" w:rsidRDefault="000850EB">
      <w:pPr>
        <w:numPr>
          <w:ilvl w:val="0"/>
          <w:numId w:val="4"/>
        </w:numPr>
        <w:ind w:hanging="280"/>
      </w:pPr>
      <w:r>
        <w:t>η πανώλη (αρουραίοι, ψύλλοι, άνθρωποι),</w:t>
      </w:r>
    </w:p>
    <w:p w:rsidR="00B10C35" w:rsidRDefault="000850EB">
      <w:pPr>
        <w:numPr>
          <w:ilvl w:val="0"/>
          <w:numId w:val="4"/>
        </w:numPr>
        <w:ind w:hanging="280"/>
      </w:pPr>
      <w:r>
        <w:t>ο εξανθηματικός τύφος(ψείρα),</w:t>
      </w:r>
    </w:p>
    <w:p w:rsidR="0086723F" w:rsidRDefault="000850EB">
      <w:pPr>
        <w:numPr>
          <w:ilvl w:val="0"/>
          <w:numId w:val="4"/>
        </w:numPr>
        <w:ind w:hanging="280"/>
      </w:pPr>
      <w:r>
        <w:t>η ελονοσία (ανωφελές κουνούπι),</w:t>
      </w:r>
    </w:p>
    <w:p w:rsidR="00B10C35" w:rsidRDefault="000850EB">
      <w:pPr>
        <w:numPr>
          <w:ilvl w:val="0"/>
          <w:numId w:val="4"/>
        </w:numPr>
        <w:ind w:hanging="280"/>
      </w:pPr>
      <w:r>
        <w:t xml:space="preserve"> ο κίτρινος πυρετός (</w:t>
      </w:r>
      <w:proofErr w:type="spellStart"/>
      <w:r>
        <w:t>στεγόμυγα</w:t>
      </w:r>
      <w:proofErr w:type="spellEnd"/>
      <w:r>
        <w:t xml:space="preserve">), </w:t>
      </w:r>
    </w:p>
    <w:p w:rsidR="00B10C35" w:rsidRDefault="000850EB">
      <w:pPr>
        <w:spacing w:after="208"/>
        <w:ind w:left="-5"/>
      </w:pPr>
      <w:r>
        <w:t>5.  η λεϊσμανίαση (σκνίπα).</w:t>
      </w:r>
    </w:p>
    <w:p w:rsidR="00B10C35" w:rsidRDefault="000850EB">
      <w:pPr>
        <w:spacing w:after="286"/>
        <w:ind w:left="-5"/>
      </w:pPr>
      <w:r>
        <w:rPr>
          <w:b/>
        </w:rPr>
        <w:t xml:space="preserve">β) </w:t>
      </w:r>
      <w:r>
        <w:t>Οι ξενιστές και οι φορείς είναι συνήθως έντομα, τα οποία μεταβιβάζουν τη νόσο από ανθρώπους ή ζώα που πάσχουν, είτε παίρνοντας μέρος στον κύκλο ζωής του μικροβίου (ξενιστές) ή μεταφέροντας μηχανικά το μικρόβιο (φορείς).</w:t>
      </w:r>
    </w:p>
    <w:p w:rsidR="00B10C35" w:rsidRDefault="000850EB">
      <w:pPr>
        <w:spacing w:after="330"/>
        <w:ind w:left="-5"/>
      </w:pPr>
      <w:r>
        <w:t>Μέτρα Προφύλαξης:</w:t>
      </w:r>
    </w:p>
    <w:p w:rsidR="00B10C35" w:rsidRDefault="000850EB">
      <w:pPr>
        <w:numPr>
          <w:ilvl w:val="0"/>
          <w:numId w:val="5"/>
        </w:numPr>
        <w:ind w:hanging="280"/>
      </w:pPr>
      <w:r>
        <w:t>Καταπολέμηση των εντόμων-ξενιστών με διάφορα εντομοκτόνα.</w:t>
      </w:r>
    </w:p>
    <w:p w:rsidR="00B10C35" w:rsidRDefault="000850EB">
      <w:pPr>
        <w:numPr>
          <w:ilvl w:val="0"/>
          <w:numId w:val="5"/>
        </w:numPr>
        <w:ind w:hanging="280"/>
      </w:pPr>
      <w:r>
        <w:t>Εξόντωση των τρωκτικών, που μεταδίδουν νοσήματα.</w:t>
      </w:r>
    </w:p>
    <w:p w:rsidR="00B10C35" w:rsidRDefault="000850EB">
      <w:pPr>
        <w:numPr>
          <w:ilvl w:val="0"/>
          <w:numId w:val="5"/>
        </w:numPr>
        <w:ind w:hanging="280"/>
      </w:pPr>
      <w:r>
        <w:t>Τήρηση των κανόνων ατομικής υγιεινής και υγιεινής της κατοικίας.</w:t>
      </w:r>
    </w:p>
    <w:p w:rsidR="00B10C35" w:rsidRDefault="000850EB">
      <w:pPr>
        <w:numPr>
          <w:ilvl w:val="0"/>
          <w:numId w:val="5"/>
        </w:numPr>
        <w:spacing w:after="206"/>
        <w:ind w:hanging="280"/>
      </w:pPr>
      <w:r>
        <w:t>Χρήση εμβολίων (κίτρινος πυρετός, πανώλη) για τους ταξιδεύοντες σε χώρες, όπου ενδημούν οι παραπάνω ασθένειες.</w:t>
      </w:r>
    </w:p>
    <w:p w:rsidR="00B10C35" w:rsidRPr="0086723F" w:rsidRDefault="000850EB">
      <w:pPr>
        <w:ind w:left="-5"/>
        <w:rPr>
          <w:b/>
          <w:i/>
        </w:rPr>
      </w:pPr>
      <w:r>
        <w:rPr>
          <w:b/>
        </w:rPr>
        <w:t>ΕΡΩΤΗΣΗ: 13.</w:t>
      </w:r>
      <w:r w:rsidRPr="0086723F">
        <w:rPr>
          <w:b/>
          <w:i/>
        </w:rPr>
        <w:t>α) Πως γίνεται η άμεση μετάδοση των λοιμωδών νοσημάτων; (Μονάδες 8)</w:t>
      </w:r>
    </w:p>
    <w:p w:rsidR="00B10C35" w:rsidRPr="0086723F" w:rsidRDefault="000850EB">
      <w:pPr>
        <w:ind w:left="-5"/>
        <w:rPr>
          <w:b/>
          <w:i/>
        </w:rPr>
      </w:pPr>
      <w:r w:rsidRPr="0086723F">
        <w:rPr>
          <w:b/>
          <w:i/>
        </w:rPr>
        <w:t xml:space="preserve">β) Πως γίνεται η έμμεση μετάδοση των λοιμωδών νοσημάτων; (Μονάδες </w:t>
      </w:r>
    </w:p>
    <w:p w:rsidR="00B10C35" w:rsidRPr="0086723F" w:rsidRDefault="000850EB">
      <w:pPr>
        <w:spacing w:after="20" w:line="259" w:lineRule="auto"/>
        <w:ind w:left="-5"/>
        <w:rPr>
          <w:b/>
          <w:i/>
        </w:rPr>
      </w:pPr>
      <w:r w:rsidRPr="0086723F">
        <w:rPr>
          <w:b/>
          <w:i/>
        </w:rPr>
        <w:t>8)</w:t>
      </w:r>
    </w:p>
    <w:p w:rsidR="00B10C35" w:rsidRDefault="000850EB">
      <w:pPr>
        <w:spacing w:after="220" w:line="259" w:lineRule="auto"/>
        <w:ind w:left="-5"/>
      </w:pPr>
      <w:r>
        <w:rPr>
          <w:b/>
          <w:i/>
        </w:rPr>
        <w:t>Μονάδες 16</w:t>
      </w:r>
    </w:p>
    <w:p w:rsidR="00B10C35" w:rsidRDefault="000850EB">
      <w:pPr>
        <w:pStyle w:val="1"/>
        <w:ind w:left="-5"/>
      </w:pPr>
      <w:r>
        <w:t xml:space="preserve">ΑΠΑΝΤΗΣΗ </w:t>
      </w:r>
    </w:p>
    <w:p w:rsidR="00B10C35" w:rsidRDefault="000850EB">
      <w:pPr>
        <w:spacing w:after="273"/>
        <w:ind w:left="-5"/>
      </w:pPr>
      <w:r>
        <w:rPr>
          <w:b/>
        </w:rPr>
        <w:t xml:space="preserve">α) </w:t>
      </w:r>
      <w:r>
        <w:t>Η άμεση μετάδοση των λοιμωδών νοσημάτων γίνεται:</w:t>
      </w:r>
    </w:p>
    <w:p w:rsidR="00B10C35" w:rsidRDefault="000850EB">
      <w:pPr>
        <w:pBdr>
          <w:top w:val="single" w:sz="4" w:space="0" w:color="000000"/>
          <w:left w:val="single" w:sz="4" w:space="0" w:color="000000"/>
          <w:bottom w:val="single" w:sz="4" w:space="0" w:color="000000"/>
          <w:right w:val="single" w:sz="4" w:space="0" w:color="000000"/>
        </w:pBdr>
        <w:spacing w:after="18" w:line="251" w:lineRule="auto"/>
        <w:ind w:left="355" w:right="69"/>
      </w:pPr>
      <w:r>
        <w:rPr>
          <w:rFonts w:ascii="Calibri" w:eastAsia="Calibri" w:hAnsi="Calibri" w:cs="Calibri"/>
        </w:rPr>
        <w:t xml:space="preserve">1. </w:t>
      </w:r>
      <w:r>
        <w:t>με άμεση επαφή, όπως συνουσία, φιλί</w:t>
      </w:r>
    </w:p>
    <w:tbl>
      <w:tblPr>
        <w:tblStyle w:val="TableGrid"/>
        <w:tblW w:w="7740" w:type="dxa"/>
        <w:tblInd w:w="-115" w:type="dxa"/>
        <w:tblCellMar>
          <w:top w:w="86" w:type="dxa"/>
          <w:left w:w="475" w:type="dxa"/>
          <w:right w:w="115" w:type="dxa"/>
        </w:tblCellMar>
        <w:tblLook w:val="04A0" w:firstRow="1" w:lastRow="0" w:firstColumn="1" w:lastColumn="0" w:noHBand="0" w:noVBand="1"/>
      </w:tblPr>
      <w:tblGrid>
        <w:gridCol w:w="7740"/>
      </w:tblGrid>
      <w:tr w:rsidR="00B10C35">
        <w:trPr>
          <w:trHeight w:val="1677"/>
        </w:trPr>
        <w:tc>
          <w:tcPr>
            <w:tcW w:w="7740" w:type="dxa"/>
            <w:tcBorders>
              <w:top w:val="single" w:sz="4" w:space="0" w:color="000000"/>
              <w:left w:val="single" w:sz="4" w:space="0" w:color="000000"/>
              <w:bottom w:val="single" w:sz="6" w:space="0" w:color="000000"/>
              <w:right w:val="single" w:sz="4" w:space="0" w:color="000000"/>
            </w:tcBorders>
          </w:tcPr>
          <w:p w:rsidR="00B10C35" w:rsidRDefault="000850EB">
            <w:pPr>
              <w:numPr>
                <w:ilvl w:val="0"/>
                <w:numId w:val="11"/>
              </w:numPr>
              <w:spacing w:after="21" w:line="259" w:lineRule="auto"/>
              <w:ind w:hanging="360"/>
            </w:pPr>
            <w:r>
              <w:lastRenderedPageBreak/>
              <w:t>με σταγονίδια, όπως φτέρνισμα, βήχας,</w:t>
            </w:r>
          </w:p>
          <w:p w:rsidR="00B10C35" w:rsidRDefault="000850EB">
            <w:pPr>
              <w:numPr>
                <w:ilvl w:val="0"/>
                <w:numId w:val="11"/>
              </w:numPr>
              <w:spacing w:after="0" w:line="247" w:lineRule="auto"/>
              <w:ind w:hanging="360"/>
            </w:pPr>
            <w:r>
              <w:t>με άμεση επαφή του ατόμου με μικροοργανισμούς του ελεύθερου</w:t>
            </w:r>
          </w:p>
          <w:p w:rsidR="00B10C35" w:rsidRDefault="000850EB">
            <w:pPr>
              <w:spacing w:after="27" w:line="259" w:lineRule="auto"/>
              <w:ind w:left="360" w:firstLine="0"/>
            </w:pPr>
            <w:r>
              <w:t>περιβάλλοντος (π.χ. τέτανος),</w:t>
            </w:r>
          </w:p>
          <w:p w:rsidR="00B10C35" w:rsidRDefault="000850EB">
            <w:pPr>
              <w:numPr>
                <w:ilvl w:val="0"/>
                <w:numId w:val="11"/>
              </w:numPr>
              <w:spacing w:after="0" w:line="259" w:lineRule="auto"/>
              <w:ind w:hanging="360"/>
            </w:pPr>
            <w:r>
              <w:t>με δάγκωμα, όπως η λύσσα.</w:t>
            </w:r>
          </w:p>
        </w:tc>
      </w:tr>
      <w:tr w:rsidR="00B10C35">
        <w:trPr>
          <w:trHeight w:val="337"/>
        </w:trPr>
        <w:tc>
          <w:tcPr>
            <w:tcW w:w="7740" w:type="dxa"/>
            <w:tcBorders>
              <w:top w:val="single" w:sz="6" w:space="0" w:color="000000"/>
              <w:left w:val="single" w:sz="6" w:space="0" w:color="000000"/>
              <w:bottom w:val="single" w:sz="6" w:space="0" w:color="000000"/>
              <w:right w:val="single" w:sz="6" w:space="0" w:color="000000"/>
            </w:tcBorders>
          </w:tcPr>
          <w:p w:rsidR="00B10C35" w:rsidRDefault="00B10C35">
            <w:pPr>
              <w:spacing w:after="160" w:line="259" w:lineRule="auto"/>
              <w:ind w:left="0" w:firstLine="0"/>
            </w:pPr>
          </w:p>
        </w:tc>
      </w:tr>
    </w:tbl>
    <w:p w:rsidR="00B10C35" w:rsidRDefault="000850EB">
      <w:pPr>
        <w:ind w:left="-5"/>
      </w:pPr>
      <w:r>
        <w:rPr>
          <w:b/>
        </w:rPr>
        <w:t xml:space="preserve">β) </w:t>
      </w:r>
      <w:r>
        <w:t>Η έμμεση μετάδοση των λοιμωδών νοσημάτων γίνεται:</w:t>
      </w:r>
    </w:p>
    <w:tbl>
      <w:tblPr>
        <w:tblStyle w:val="TableGrid"/>
        <w:tblW w:w="7740" w:type="dxa"/>
        <w:tblInd w:w="-115" w:type="dxa"/>
        <w:tblCellMar>
          <w:top w:w="91" w:type="dxa"/>
          <w:left w:w="966" w:type="dxa"/>
          <w:right w:w="82" w:type="dxa"/>
        </w:tblCellMar>
        <w:tblLook w:val="04A0" w:firstRow="1" w:lastRow="0" w:firstColumn="1" w:lastColumn="0" w:noHBand="0" w:noVBand="1"/>
      </w:tblPr>
      <w:tblGrid>
        <w:gridCol w:w="7740"/>
      </w:tblGrid>
      <w:tr w:rsidR="00B10C35">
        <w:trPr>
          <w:trHeight w:val="3614"/>
        </w:trPr>
        <w:tc>
          <w:tcPr>
            <w:tcW w:w="7740" w:type="dxa"/>
            <w:tcBorders>
              <w:top w:val="single" w:sz="4" w:space="0" w:color="000000"/>
              <w:left w:val="single" w:sz="4" w:space="0" w:color="000000"/>
              <w:bottom w:val="single" w:sz="6" w:space="0" w:color="000000"/>
              <w:right w:val="single" w:sz="4" w:space="0" w:color="000000"/>
            </w:tcBorders>
          </w:tcPr>
          <w:p w:rsidR="00B10C35" w:rsidRDefault="000850EB">
            <w:pPr>
              <w:numPr>
                <w:ilvl w:val="0"/>
                <w:numId w:val="12"/>
              </w:numPr>
              <w:spacing w:after="51" w:line="242" w:lineRule="auto"/>
              <w:ind w:hanging="360"/>
            </w:pPr>
            <w:r>
              <w:t>με όχημα το νερό, το γάλα, τα τρόφιμα, είδη προσωπικής χρήσης, όπως ρούχα, ποτήρια, μαχαιροπήρουνα</w:t>
            </w:r>
          </w:p>
          <w:p w:rsidR="00B10C35" w:rsidRDefault="000850EB">
            <w:pPr>
              <w:numPr>
                <w:ilvl w:val="0"/>
                <w:numId w:val="12"/>
              </w:numPr>
              <w:spacing w:after="21" w:line="259" w:lineRule="auto"/>
              <w:ind w:hanging="360"/>
            </w:pPr>
            <w:r>
              <w:t>με ξενιστές που συνήθως είναι έντομα (π.χ. κουνούπια)</w:t>
            </w:r>
          </w:p>
          <w:p w:rsidR="00B10C35" w:rsidRDefault="000850EB">
            <w:pPr>
              <w:numPr>
                <w:ilvl w:val="0"/>
                <w:numId w:val="12"/>
              </w:numPr>
              <w:spacing w:after="0" w:line="259" w:lineRule="auto"/>
              <w:ind w:hanging="360"/>
            </w:pPr>
            <w:r>
              <w:t>με τον αέρα: επιτυγχάνεται με σκόνη και πυρήνες σταγονιδίων. Οι πυρήνες σταγονιδίων είναι κατάλοιπα των σταγονιδίων, που αιωρούνται στον αέρα. Έτσι, μεταδίδονται νοσήματα όπως φυματίωση. Η σκόνη έχει μολυνθεί από σταγονίδια ή εκκρίματα ασθενών και αιωρούμενη εισπνέεται.</w:t>
            </w:r>
          </w:p>
        </w:tc>
      </w:tr>
      <w:tr w:rsidR="00B10C35">
        <w:trPr>
          <w:trHeight w:val="337"/>
        </w:trPr>
        <w:tc>
          <w:tcPr>
            <w:tcW w:w="7740" w:type="dxa"/>
            <w:tcBorders>
              <w:top w:val="single" w:sz="6" w:space="0" w:color="000000"/>
              <w:left w:val="single" w:sz="6" w:space="0" w:color="000000"/>
              <w:bottom w:val="single" w:sz="6" w:space="0" w:color="000000"/>
              <w:right w:val="single" w:sz="6" w:space="0" w:color="000000"/>
            </w:tcBorders>
          </w:tcPr>
          <w:p w:rsidR="00B10C35" w:rsidRDefault="00B10C35">
            <w:pPr>
              <w:spacing w:after="160" w:line="259" w:lineRule="auto"/>
              <w:ind w:left="0" w:firstLine="0"/>
            </w:pPr>
          </w:p>
        </w:tc>
      </w:tr>
    </w:tbl>
    <w:p w:rsidR="00B10C35" w:rsidRPr="0086723F" w:rsidRDefault="0086723F">
      <w:pPr>
        <w:ind w:left="-5"/>
        <w:rPr>
          <w:b/>
          <w:i/>
        </w:rPr>
      </w:pPr>
      <w:r>
        <w:rPr>
          <w:b/>
        </w:rPr>
        <w:t>ΕΡΩΤΗΣΗ: 14</w:t>
      </w:r>
      <w:r w:rsidR="000850EB">
        <w:rPr>
          <w:b/>
        </w:rPr>
        <w:t xml:space="preserve">. </w:t>
      </w:r>
      <w:r w:rsidR="000850EB" w:rsidRPr="0086723F">
        <w:rPr>
          <w:b/>
          <w:i/>
        </w:rPr>
        <w:t xml:space="preserve">Σε δύο εγκύους, στην αρχή του τέταρτου μήνα της εγκυμοσύνης τους, εντοπίστηκε μόλυνση της μιας από το βακτήριο της ωχρά σπειροχαίτης που προκαλεί τη σύφιλη και της άλλης από τον ιό HIV που προκαλεί το Σύνδρομο της Επίκτητης </w:t>
      </w:r>
      <w:proofErr w:type="spellStart"/>
      <w:r w:rsidR="000850EB" w:rsidRPr="0086723F">
        <w:rPr>
          <w:b/>
          <w:i/>
        </w:rPr>
        <w:t>Ανοσοανεπάρκειας</w:t>
      </w:r>
      <w:proofErr w:type="spellEnd"/>
      <w:r w:rsidR="000850EB" w:rsidRPr="0086723F">
        <w:rPr>
          <w:b/>
          <w:i/>
        </w:rPr>
        <w:t>.</w:t>
      </w:r>
    </w:p>
    <w:p w:rsidR="00B10C35" w:rsidRDefault="000850EB">
      <w:pPr>
        <w:spacing w:after="287"/>
        <w:ind w:left="-5" w:right="1191"/>
      </w:pPr>
      <w:r w:rsidRPr="0086723F">
        <w:rPr>
          <w:b/>
          <w:i/>
        </w:rPr>
        <w:t>Πως μπορεί να μεταδοθεί στο έμβρυο το βακτήριο της ωχρά σπειροχαίτης και πως ο ιός του HIV από την μητέρα;</w:t>
      </w:r>
      <w:r>
        <w:t xml:space="preserve"> </w:t>
      </w:r>
      <w:r>
        <w:rPr>
          <w:b/>
          <w:i/>
        </w:rPr>
        <w:t>(Μονάδες 25)</w:t>
      </w:r>
    </w:p>
    <w:p w:rsidR="00B10C35" w:rsidRDefault="000850EB">
      <w:pPr>
        <w:ind w:left="-5"/>
      </w:pPr>
      <w:r>
        <w:rPr>
          <w:b/>
        </w:rPr>
        <w:t>ΑΠΑΝΤΗΣΗ .</w:t>
      </w:r>
      <w:r>
        <w:t xml:space="preserve"> Το βακτήριο ωχρά σπειροχαίτη μεταφέρεται από την έγκυο που νοσεί από σύφιλη στο έμβρυο μέσω του πλακούντα μετά τον 4ο μήνα της κύησης.</w:t>
      </w:r>
    </w:p>
    <w:p w:rsidR="00B10C35" w:rsidRDefault="000850EB">
      <w:pPr>
        <w:spacing w:after="287"/>
        <w:ind w:left="-5"/>
      </w:pPr>
      <w:r>
        <w:t>Η έγκυος που νοσεί από AIDS μπορεί να μεταδώσει στο παιδί τον ιό HIV κατά την ενδομήτρια ζωή μέσω του πλακούντα, κατά τον τοκετό αλλά και με το θηλασμό.</w:t>
      </w:r>
    </w:p>
    <w:p w:rsidR="00B10C35" w:rsidRPr="0086723F" w:rsidRDefault="0086723F">
      <w:pPr>
        <w:ind w:left="-5"/>
        <w:rPr>
          <w:b/>
          <w:i/>
        </w:rPr>
      </w:pPr>
      <w:r>
        <w:rPr>
          <w:b/>
        </w:rPr>
        <w:t>ΕΡΩΤΗΣΗ: 15</w:t>
      </w:r>
      <w:r w:rsidR="000850EB">
        <w:rPr>
          <w:b/>
        </w:rPr>
        <w:t xml:space="preserve">. </w:t>
      </w:r>
      <w:r w:rsidR="000850EB" w:rsidRPr="0086723F">
        <w:rPr>
          <w:b/>
          <w:i/>
        </w:rPr>
        <w:t>α) Αναφέρετε δύο (2) νοσήματα που μεταδίδονται μέσω του πεπτικού συστήματος.</w:t>
      </w:r>
    </w:p>
    <w:p w:rsidR="00B10C35" w:rsidRDefault="000850EB">
      <w:pPr>
        <w:pStyle w:val="3"/>
        <w:ind w:left="-5"/>
      </w:pPr>
      <w:r>
        <w:lastRenderedPageBreak/>
        <w:t>(Μονάδες 3)</w:t>
      </w:r>
    </w:p>
    <w:p w:rsidR="00B10C35" w:rsidRDefault="000850EB">
      <w:pPr>
        <w:ind w:left="-5"/>
      </w:pPr>
      <w:r>
        <w:rPr>
          <w:b/>
        </w:rPr>
        <w:t xml:space="preserve">β) </w:t>
      </w:r>
      <w:r>
        <w:t xml:space="preserve">Ποια νοσήματα ονομάζονται </w:t>
      </w:r>
      <w:proofErr w:type="spellStart"/>
      <w:r>
        <w:t>αερογενή</w:t>
      </w:r>
      <w:proofErr w:type="spellEnd"/>
      <w:r>
        <w:t xml:space="preserve"> και γιατί; </w:t>
      </w:r>
      <w:r>
        <w:rPr>
          <w:i/>
        </w:rPr>
        <w:t>(Μονάδες 6)</w:t>
      </w:r>
    </w:p>
    <w:p w:rsidR="00B10C35" w:rsidRDefault="000850EB">
      <w:pPr>
        <w:ind w:left="-5"/>
      </w:pPr>
      <w:r>
        <w:rPr>
          <w:b/>
        </w:rPr>
        <w:t xml:space="preserve">γ) </w:t>
      </w:r>
      <w:r>
        <w:t xml:space="preserve">Αναφέρετε δύο (2) νοσήματα που μεταδίδονται στον άνθρωπο διαμέσου ξενιστών και φορέων. </w:t>
      </w:r>
      <w:r>
        <w:rPr>
          <w:i/>
        </w:rPr>
        <w:t>(Μονάδες 3)</w:t>
      </w:r>
    </w:p>
    <w:p w:rsidR="00B10C35" w:rsidRDefault="000850EB">
      <w:pPr>
        <w:ind w:left="-5"/>
      </w:pPr>
      <w:r>
        <w:rPr>
          <w:b/>
        </w:rPr>
        <w:t xml:space="preserve">δ) </w:t>
      </w:r>
      <w:r>
        <w:t xml:space="preserve">Αναφέρετε δύο (2) σεξουαλικώς μεταδιδόμενα νοσήματα. </w:t>
      </w:r>
      <w:r>
        <w:rPr>
          <w:i/>
        </w:rPr>
        <w:t>(Μονάδες 3)</w:t>
      </w:r>
    </w:p>
    <w:p w:rsidR="00B10C35" w:rsidRDefault="000850EB">
      <w:pPr>
        <w:spacing w:after="20" w:line="259" w:lineRule="auto"/>
        <w:ind w:left="-5"/>
      </w:pPr>
      <w:r>
        <w:rPr>
          <w:b/>
          <w:i/>
        </w:rPr>
        <w:t>Μονάδες 15</w:t>
      </w:r>
    </w:p>
    <w:p w:rsidR="00B10C35" w:rsidRDefault="000850EB">
      <w:pPr>
        <w:pStyle w:val="1"/>
        <w:ind w:left="-5"/>
      </w:pPr>
      <w:r>
        <w:t>ΑΠΑΝΤΗΣΗ  α)</w:t>
      </w:r>
    </w:p>
    <w:tbl>
      <w:tblPr>
        <w:tblStyle w:val="TableGrid"/>
        <w:tblW w:w="4810" w:type="dxa"/>
        <w:tblInd w:w="-115" w:type="dxa"/>
        <w:tblCellMar>
          <w:left w:w="115" w:type="dxa"/>
          <w:right w:w="115" w:type="dxa"/>
        </w:tblCellMar>
        <w:tblLook w:val="04A0" w:firstRow="1" w:lastRow="0" w:firstColumn="1" w:lastColumn="0" w:noHBand="0" w:noVBand="1"/>
      </w:tblPr>
      <w:tblGrid>
        <w:gridCol w:w="1023"/>
        <w:gridCol w:w="3787"/>
      </w:tblGrid>
      <w:tr w:rsidR="00B10C35">
        <w:trPr>
          <w:trHeight w:val="2843"/>
        </w:trPr>
        <w:tc>
          <w:tcPr>
            <w:tcW w:w="1023" w:type="dxa"/>
            <w:tcBorders>
              <w:top w:val="single" w:sz="4" w:space="0" w:color="000000"/>
              <w:left w:val="single" w:sz="4" w:space="0" w:color="000000"/>
              <w:bottom w:val="single" w:sz="4" w:space="0" w:color="000000"/>
              <w:right w:val="single" w:sz="4" w:space="0" w:color="000000"/>
            </w:tcBorders>
            <w:vAlign w:val="center"/>
          </w:tcPr>
          <w:p w:rsidR="00B10C35" w:rsidRPr="0057072E" w:rsidRDefault="000850EB">
            <w:pPr>
              <w:spacing w:after="0" w:line="259" w:lineRule="auto"/>
              <w:ind w:left="0" w:right="419" w:firstLine="0"/>
              <w:rPr>
                <w:lang w:val="en-US"/>
              </w:rPr>
            </w:pPr>
            <w:r w:rsidRPr="0057072E">
              <w:rPr>
                <w:b/>
                <w:lang w:val="en-US"/>
              </w:rPr>
              <w:t xml:space="preserve">i. ii. iii. iv. v. vi. </w:t>
            </w:r>
          </w:p>
        </w:tc>
        <w:tc>
          <w:tcPr>
            <w:tcW w:w="3787" w:type="dxa"/>
            <w:tcBorders>
              <w:top w:val="single" w:sz="4" w:space="0" w:color="000000"/>
              <w:left w:val="single" w:sz="4" w:space="0" w:color="000000"/>
              <w:bottom w:val="single" w:sz="4" w:space="0" w:color="000000"/>
              <w:right w:val="single" w:sz="4" w:space="0" w:color="000000"/>
            </w:tcBorders>
            <w:vAlign w:val="center"/>
          </w:tcPr>
          <w:p w:rsidR="00B10C35" w:rsidRDefault="000850EB">
            <w:pPr>
              <w:spacing w:after="0" w:line="259" w:lineRule="auto"/>
              <w:ind w:left="0" w:firstLine="0"/>
            </w:pPr>
            <w:r>
              <w:t>Σαλμονελώσεις,</w:t>
            </w:r>
          </w:p>
          <w:p w:rsidR="00B10C35" w:rsidRDefault="000850EB">
            <w:pPr>
              <w:spacing w:after="0" w:line="259" w:lineRule="auto"/>
              <w:ind w:left="0" w:firstLine="0"/>
            </w:pPr>
            <w:r>
              <w:t>Χολέρα,</w:t>
            </w:r>
          </w:p>
          <w:p w:rsidR="00B10C35" w:rsidRDefault="000850EB">
            <w:pPr>
              <w:spacing w:after="0" w:line="259" w:lineRule="auto"/>
              <w:ind w:left="0" w:firstLine="0"/>
            </w:pPr>
            <w:proofErr w:type="spellStart"/>
            <w:r>
              <w:t>Σιγκέλλωση</w:t>
            </w:r>
            <w:proofErr w:type="spellEnd"/>
            <w:r>
              <w:t>,</w:t>
            </w:r>
          </w:p>
          <w:p w:rsidR="00B10C35" w:rsidRDefault="000850EB">
            <w:pPr>
              <w:spacing w:after="0" w:line="259" w:lineRule="auto"/>
              <w:ind w:left="0" w:firstLine="0"/>
            </w:pPr>
            <w:r>
              <w:t>Ηπατίτιδα Α,</w:t>
            </w:r>
          </w:p>
          <w:p w:rsidR="00B10C35" w:rsidRDefault="000850EB">
            <w:pPr>
              <w:spacing w:after="0" w:line="259" w:lineRule="auto"/>
              <w:ind w:left="0" w:firstLine="0"/>
            </w:pPr>
            <w:r>
              <w:t>Αμοιβάδωση,</w:t>
            </w:r>
          </w:p>
          <w:p w:rsidR="00B10C35" w:rsidRDefault="000850EB">
            <w:pPr>
              <w:spacing w:after="0" w:line="259" w:lineRule="auto"/>
              <w:ind w:left="0" w:firstLine="0"/>
            </w:pPr>
            <w:proofErr w:type="spellStart"/>
            <w:r>
              <w:t>Οξυουρίαση</w:t>
            </w:r>
            <w:proofErr w:type="spellEnd"/>
            <w:r>
              <w:t xml:space="preserve"> .</w:t>
            </w:r>
          </w:p>
        </w:tc>
      </w:tr>
    </w:tbl>
    <w:p w:rsidR="0086723F" w:rsidRDefault="000850EB">
      <w:pPr>
        <w:ind w:left="-5" w:right="248"/>
      </w:pPr>
      <w:r>
        <w:rPr>
          <w:b/>
        </w:rPr>
        <w:t xml:space="preserve">β) </w:t>
      </w:r>
      <w:proofErr w:type="spellStart"/>
      <w:r>
        <w:t>Αερογενή</w:t>
      </w:r>
      <w:proofErr w:type="spellEnd"/>
      <w:r>
        <w:t xml:space="preserve"> ονομάζονται τα νοσήματα που μεταδίδονται από άτομο σε άτομο με σταγονίδια και σκόνη (βήχας, φτάρνισμα, απλή εισπνοή).</w:t>
      </w:r>
    </w:p>
    <w:p w:rsidR="00B10C35" w:rsidRDefault="000850EB">
      <w:pPr>
        <w:ind w:left="-5" w:right="248"/>
      </w:pPr>
      <w:r>
        <w:t xml:space="preserve"> </w:t>
      </w:r>
      <w:r>
        <w:rPr>
          <w:b/>
        </w:rPr>
        <w:t xml:space="preserve">γ) </w:t>
      </w:r>
      <w:r>
        <w:t>Τα παρακάτω νοσήματα μεταδίδονται στον άνθρωπο διαμέσου ξενιστών και φορέων:</w:t>
      </w:r>
    </w:p>
    <w:tbl>
      <w:tblPr>
        <w:tblStyle w:val="TableGrid"/>
        <w:tblW w:w="7164" w:type="dxa"/>
        <w:tblInd w:w="-115" w:type="dxa"/>
        <w:tblCellMar>
          <w:left w:w="115" w:type="dxa"/>
          <w:right w:w="100" w:type="dxa"/>
        </w:tblCellMar>
        <w:tblLook w:val="04A0" w:firstRow="1" w:lastRow="0" w:firstColumn="1" w:lastColumn="0" w:noHBand="0" w:noVBand="1"/>
      </w:tblPr>
      <w:tblGrid>
        <w:gridCol w:w="588"/>
        <w:gridCol w:w="6576"/>
      </w:tblGrid>
      <w:tr w:rsidR="00B10C35">
        <w:trPr>
          <w:trHeight w:val="1967"/>
        </w:trPr>
        <w:tc>
          <w:tcPr>
            <w:tcW w:w="588" w:type="dxa"/>
            <w:tcBorders>
              <w:top w:val="single" w:sz="4" w:space="0" w:color="000000"/>
              <w:left w:val="single" w:sz="4" w:space="0" w:color="000000"/>
              <w:bottom w:val="single" w:sz="4" w:space="0" w:color="000000"/>
              <w:right w:val="single" w:sz="4" w:space="0" w:color="000000"/>
            </w:tcBorders>
            <w:vAlign w:val="center"/>
          </w:tcPr>
          <w:p w:rsidR="00B10C35" w:rsidRDefault="000850EB">
            <w:pPr>
              <w:spacing w:after="0" w:line="259" w:lineRule="auto"/>
              <w:ind w:left="0" w:firstLine="0"/>
            </w:pPr>
            <w:r>
              <w:t xml:space="preserve">i. </w:t>
            </w:r>
            <w:proofErr w:type="spellStart"/>
            <w:r>
              <w:t>ii</w:t>
            </w:r>
            <w:proofErr w:type="spellEnd"/>
            <w:r>
              <w:t xml:space="preserve">. </w:t>
            </w:r>
            <w:proofErr w:type="spellStart"/>
            <w:r>
              <w:t>iii</w:t>
            </w:r>
            <w:proofErr w:type="spellEnd"/>
            <w:r>
              <w:t xml:space="preserve">. </w:t>
            </w:r>
            <w:proofErr w:type="spellStart"/>
            <w:r>
              <w:t>iv</w:t>
            </w:r>
            <w:proofErr w:type="spellEnd"/>
            <w:r>
              <w:t>. v.</w:t>
            </w:r>
          </w:p>
        </w:tc>
        <w:tc>
          <w:tcPr>
            <w:tcW w:w="6576" w:type="dxa"/>
            <w:tcBorders>
              <w:top w:val="single" w:sz="4" w:space="0" w:color="000000"/>
              <w:left w:val="single" w:sz="4" w:space="0" w:color="000000"/>
              <w:bottom w:val="single" w:sz="4" w:space="0" w:color="000000"/>
              <w:right w:val="single" w:sz="4" w:space="0" w:color="000000"/>
            </w:tcBorders>
            <w:vAlign w:val="center"/>
          </w:tcPr>
          <w:p w:rsidR="00B10C35" w:rsidRDefault="000850EB">
            <w:pPr>
              <w:spacing w:after="0" w:line="259" w:lineRule="auto"/>
              <w:ind w:left="0" w:firstLine="0"/>
            </w:pPr>
            <w:r>
              <w:t>Η πανώλη (αρουραίοι, ψύλλοι, άνθρωποι),</w:t>
            </w:r>
          </w:p>
          <w:p w:rsidR="00B10C35" w:rsidRDefault="000850EB">
            <w:pPr>
              <w:spacing w:after="0" w:line="259" w:lineRule="auto"/>
              <w:ind w:left="0" w:firstLine="0"/>
            </w:pPr>
            <w:r>
              <w:t>Ο εξανθηματικός τύφος (ψείρα),</w:t>
            </w:r>
          </w:p>
          <w:p w:rsidR="00B10C35" w:rsidRDefault="000850EB">
            <w:pPr>
              <w:spacing w:after="0" w:line="259" w:lineRule="auto"/>
              <w:ind w:left="0" w:right="2464" w:firstLine="0"/>
            </w:pPr>
            <w:r>
              <w:t>Η ελονοσία (ανωφελές κουνούπι), Ο κίτρινος πυρετός (</w:t>
            </w:r>
            <w:proofErr w:type="spellStart"/>
            <w:r>
              <w:t>στεγόμυγα</w:t>
            </w:r>
            <w:proofErr w:type="spellEnd"/>
            <w:r>
              <w:t>), Η λεϊσμανίαση (σκνίπα).</w:t>
            </w:r>
          </w:p>
        </w:tc>
      </w:tr>
    </w:tbl>
    <w:p w:rsidR="00B10C35" w:rsidRDefault="000850EB">
      <w:pPr>
        <w:ind w:left="-5"/>
      </w:pPr>
      <w:r>
        <w:rPr>
          <w:b/>
        </w:rPr>
        <w:t xml:space="preserve">δ) </w:t>
      </w:r>
      <w:r>
        <w:t>Σεξουαλικώς μεταδιδόμενα νοσήματα:,</w:t>
      </w:r>
    </w:p>
    <w:p w:rsidR="00B10C35" w:rsidRDefault="000850EB">
      <w:pPr>
        <w:numPr>
          <w:ilvl w:val="0"/>
          <w:numId w:val="6"/>
        </w:numPr>
        <w:pBdr>
          <w:top w:val="single" w:sz="4" w:space="0" w:color="000000"/>
          <w:left w:val="single" w:sz="4" w:space="0" w:color="000000"/>
          <w:bottom w:val="single" w:sz="4" w:space="0" w:color="000000"/>
          <w:right w:val="single" w:sz="4" w:space="0" w:color="000000"/>
        </w:pBdr>
        <w:spacing w:after="18" w:line="251" w:lineRule="auto"/>
        <w:ind w:right="69" w:hanging="360"/>
      </w:pPr>
      <w:r>
        <w:t>Σύφιλη</w:t>
      </w:r>
    </w:p>
    <w:p w:rsidR="00B10C35" w:rsidRDefault="000850EB">
      <w:pPr>
        <w:numPr>
          <w:ilvl w:val="0"/>
          <w:numId w:val="6"/>
        </w:numPr>
        <w:pBdr>
          <w:top w:val="single" w:sz="4" w:space="0" w:color="000000"/>
          <w:left w:val="single" w:sz="4" w:space="0" w:color="000000"/>
          <w:bottom w:val="single" w:sz="4" w:space="0" w:color="000000"/>
          <w:right w:val="single" w:sz="4" w:space="0" w:color="000000"/>
        </w:pBdr>
        <w:spacing w:after="18" w:line="251" w:lineRule="auto"/>
        <w:ind w:right="69" w:hanging="360"/>
      </w:pPr>
      <w:r>
        <w:t>Βλεννόρροια,</w:t>
      </w:r>
    </w:p>
    <w:p w:rsidR="00B10C35" w:rsidRDefault="000850EB">
      <w:pPr>
        <w:numPr>
          <w:ilvl w:val="0"/>
          <w:numId w:val="6"/>
        </w:numPr>
        <w:pBdr>
          <w:top w:val="single" w:sz="4" w:space="0" w:color="000000"/>
          <w:left w:val="single" w:sz="4" w:space="0" w:color="000000"/>
          <w:bottom w:val="single" w:sz="4" w:space="0" w:color="000000"/>
          <w:right w:val="single" w:sz="4" w:space="0" w:color="000000"/>
        </w:pBdr>
        <w:spacing w:after="18" w:line="251" w:lineRule="auto"/>
        <w:ind w:right="69" w:hanging="360"/>
      </w:pPr>
      <w:r>
        <w:t>Ηπατίτιδα Β, C,</w:t>
      </w:r>
    </w:p>
    <w:p w:rsidR="00B10C35" w:rsidRDefault="000850EB">
      <w:pPr>
        <w:numPr>
          <w:ilvl w:val="0"/>
          <w:numId w:val="6"/>
        </w:numPr>
        <w:pBdr>
          <w:top w:val="single" w:sz="4" w:space="0" w:color="000000"/>
          <w:left w:val="single" w:sz="4" w:space="0" w:color="000000"/>
          <w:bottom w:val="single" w:sz="4" w:space="0" w:color="000000"/>
          <w:right w:val="single" w:sz="4" w:space="0" w:color="000000"/>
        </w:pBdr>
        <w:spacing w:after="18" w:line="251" w:lineRule="auto"/>
        <w:ind w:right="69" w:hanging="360"/>
      </w:pPr>
      <w:r>
        <w:t>AIDS,</w:t>
      </w:r>
    </w:p>
    <w:p w:rsidR="00B10C35" w:rsidRDefault="000850EB">
      <w:pPr>
        <w:numPr>
          <w:ilvl w:val="0"/>
          <w:numId w:val="6"/>
        </w:numPr>
        <w:pBdr>
          <w:top w:val="single" w:sz="4" w:space="0" w:color="000000"/>
          <w:left w:val="single" w:sz="4" w:space="0" w:color="000000"/>
          <w:bottom w:val="single" w:sz="4" w:space="0" w:color="000000"/>
          <w:right w:val="single" w:sz="4" w:space="0" w:color="000000"/>
        </w:pBdr>
        <w:spacing w:after="18" w:line="251" w:lineRule="auto"/>
        <w:ind w:right="69" w:hanging="360"/>
      </w:pPr>
      <w:proofErr w:type="spellStart"/>
      <w:r>
        <w:t>Έρπις</w:t>
      </w:r>
      <w:proofErr w:type="spellEnd"/>
      <w:r>
        <w:t xml:space="preserve"> των γεννητικών οργάνων,</w:t>
      </w:r>
    </w:p>
    <w:p w:rsidR="00B10C35" w:rsidRDefault="000850EB">
      <w:pPr>
        <w:numPr>
          <w:ilvl w:val="0"/>
          <w:numId w:val="6"/>
        </w:numPr>
        <w:pBdr>
          <w:top w:val="single" w:sz="4" w:space="0" w:color="000000"/>
          <w:left w:val="single" w:sz="4" w:space="0" w:color="000000"/>
          <w:bottom w:val="single" w:sz="4" w:space="0" w:color="000000"/>
          <w:right w:val="single" w:sz="4" w:space="0" w:color="000000"/>
        </w:pBdr>
        <w:spacing w:after="965" w:line="251" w:lineRule="auto"/>
        <w:ind w:right="69" w:hanging="360"/>
      </w:pPr>
      <w:r>
        <w:t xml:space="preserve">Τα </w:t>
      </w:r>
      <w:proofErr w:type="spellStart"/>
      <w:r>
        <w:t>χλαμύδια</w:t>
      </w:r>
      <w:proofErr w:type="spellEnd"/>
      <w:r>
        <w:t xml:space="preserve"> .</w:t>
      </w:r>
    </w:p>
    <w:p w:rsidR="00B10C35" w:rsidRDefault="000850EB">
      <w:pPr>
        <w:ind w:left="-5"/>
      </w:pPr>
      <w:r>
        <w:rPr>
          <w:b/>
        </w:rPr>
        <w:t xml:space="preserve">ΕΡΩΤΗΣΗ: 17. α) </w:t>
      </w:r>
      <w:r>
        <w:t>Ποια εποχή του χρόνου νοσήματα που μεταδίδονται με τον αέρα (</w:t>
      </w:r>
      <w:proofErr w:type="spellStart"/>
      <w:r>
        <w:t>Αερογενή</w:t>
      </w:r>
      <w:proofErr w:type="spellEnd"/>
      <w:r>
        <w:t xml:space="preserve"> νοσήματα) έχουν μεγαλύτερη νοσηρότητα και για ποιο λόγο; </w:t>
      </w:r>
      <w:r>
        <w:rPr>
          <w:i/>
        </w:rPr>
        <w:t>(Μονάδες 5)</w:t>
      </w:r>
    </w:p>
    <w:p w:rsidR="00B10C35" w:rsidRDefault="000850EB">
      <w:pPr>
        <w:ind w:left="-5"/>
      </w:pPr>
      <w:r>
        <w:rPr>
          <w:b/>
        </w:rPr>
        <w:lastRenderedPageBreak/>
        <w:t xml:space="preserve">β) </w:t>
      </w:r>
      <w:r>
        <w:t>Ο εμβολιασμός κατά της γρίπης είναι ένα από τα σπουδαιότερα προληπτικά μέτρα. 1.</w:t>
      </w:r>
      <w:r>
        <w:rPr>
          <w:i/>
        </w:rPr>
        <w:t xml:space="preserve"> </w:t>
      </w:r>
      <w:r>
        <w:t xml:space="preserve">Πότε γίνεται ο εμβολιασμός κατά της γρίπης και πόσο διαρκεί; </w:t>
      </w:r>
      <w:r>
        <w:rPr>
          <w:i/>
        </w:rPr>
        <w:t>(Μονάδες 5)</w:t>
      </w:r>
    </w:p>
    <w:p w:rsidR="00B10C35" w:rsidRDefault="000850EB">
      <w:pPr>
        <w:spacing w:after="207"/>
        <w:ind w:left="-5" w:right="2366"/>
      </w:pPr>
      <w:r>
        <w:rPr>
          <w:i/>
        </w:rPr>
        <w:t xml:space="preserve">2.  </w:t>
      </w:r>
      <w:r>
        <w:t xml:space="preserve">Σε ποια άτομα συνιστάται;. </w:t>
      </w:r>
      <w:r>
        <w:rPr>
          <w:i/>
        </w:rPr>
        <w:t xml:space="preserve">(Μονάδες 5) </w:t>
      </w:r>
      <w:r>
        <w:rPr>
          <w:b/>
          <w:i/>
        </w:rPr>
        <w:t>Μονάδες 15</w:t>
      </w:r>
    </w:p>
    <w:p w:rsidR="00B10C35" w:rsidRDefault="000850EB">
      <w:pPr>
        <w:spacing w:after="271"/>
        <w:ind w:left="-5"/>
      </w:pPr>
      <w:r>
        <w:rPr>
          <w:b/>
        </w:rPr>
        <w:t xml:space="preserve">ΑΠΑΝΤΗΣΗ . α) </w:t>
      </w:r>
      <w:r>
        <w:t xml:space="preserve">Η νοσηρότητα απ’ τα </w:t>
      </w:r>
      <w:proofErr w:type="spellStart"/>
      <w:r>
        <w:t>αερογενή</w:t>
      </w:r>
      <w:proofErr w:type="spellEnd"/>
      <w:r>
        <w:t xml:space="preserve"> νοσήματα είναι αρκετά μεγάλη, ιδιαίτερα κατά το χειμώνα και αυτό οφείλεται:</w:t>
      </w:r>
    </w:p>
    <w:p w:rsidR="00B10C35" w:rsidRDefault="000850EB">
      <w:pPr>
        <w:numPr>
          <w:ilvl w:val="0"/>
          <w:numId w:val="7"/>
        </w:numPr>
        <w:pBdr>
          <w:top w:val="single" w:sz="4" w:space="0" w:color="000000"/>
          <w:left w:val="single" w:sz="4" w:space="0" w:color="000000"/>
          <w:bottom w:val="single" w:sz="4" w:space="0" w:color="000000"/>
          <w:right w:val="single" w:sz="4" w:space="0" w:color="000000"/>
        </w:pBdr>
        <w:spacing w:after="18" w:line="251" w:lineRule="auto"/>
        <w:ind w:right="69" w:hanging="360"/>
      </w:pPr>
      <w:r>
        <w:t>Στο συνωστισμό σε κλειστούς χώρους και στην έλλειψη αερισμού.</w:t>
      </w:r>
    </w:p>
    <w:p w:rsidR="00B10C35" w:rsidRDefault="000850EB">
      <w:pPr>
        <w:numPr>
          <w:ilvl w:val="0"/>
          <w:numId w:val="7"/>
        </w:numPr>
        <w:pBdr>
          <w:top w:val="single" w:sz="4" w:space="0" w:color="000000"/>
          <w:left w:val="single" w:sz="4" w:space="0" w:color="000000"/>
          <w:bottom w:val="single" w:sz="4" w:space="0" w:color="000000"/>
          <w:right w:val="single" w:sz="4" w:space="0" w:color="000000"/>
        </w:pBdr>
        <w:spacing w:after="18" w:line="251" w:lineRule="auto"/>
        <w:ind w:right="69" w:hanging="360"/>
      </w:pPr>
      <w:r>
        <w:t>Στη μείωση της άμυνας του οργανισμού, λόγω του ψύχους.</w:t>
      </w:r>
    </w:p>
    <w:p w:rsidR="00B10C35" w:rsidRDefault="000850EB">
      <w:pPr>
        <w:ind w:left="-5"/>
      </w:pPr>
      <w:r>
        <w:rPr>
          <w:b/>
        </w:rPr>
        <w:t>β)</w:t>
      </w:r>
      <w:r>
        <w:t xml:space="preserve"> 1. Ο εμβολιασμός γίνεται το φθινόπωρο και διαρκεί ένα χρόνο.</w:t>
      </w:r>
    </w:p>
    <w:p w:rsidR="00B10C35" w:rsidRDefault="000850EB">
      <w:pPr>
        <w:spacing w:after="287"/>
        <w:ind w:left="-5"/>
      </w:pPr>
      <w:r>
        <w:t>2.  Συνιστάται σε άτομα της τρίτης ηλικίας (άνω των 65 ετών), σε ασθενείς που πάσχουν από νοσήματα του αναπνευστικού κ.λπ., σε γιατρούς και νοσηλευτές, που έρχονται σε συχνή επαφή με αρρώστους.</w:t>
      </w:r>
    </w:p>
    <w:p w:rsidR="00B10C35" w:rsidRDefault="000850EB">
      <w:pPr>
        <w:ind w:left="-5"/>
      </w:pPr>
      <w:r>
        <w:rPr>
          <w:b/>
        </w:rPr>
        <w:t xml:space="preserve">ΕΡΩΤΗΣΗ: 18. </w:t>
      </w:r>
      <w:r>
        <w:t>Η μετάδοση ενός λοιμώδους νοσήματος με σταγονίδια όπως φτέρνισμα, βήχας και με δάγκωμα όπως η λύσσα, τι είδους τρόπος μετάδοσης είναι; Αιτιολογήστε την απάντησή σας.</w:t>
      </w:r>
    </w:p>
    <w:p w:rsidR="00B10C35" w:rsidRDefault="000850EB">
      <w:pPr>
        <w:pStyle w:val="2"/>
        <w:ind w:left="-5"/>
      </w:pPr>
      <w:r>
        <w:t>Μονάδες 8</w:t>
      </w:r>
    </w:p>
    <w:p w:rsidR="00B10C35" w:rsidRDefault="000850EB">
      <w:pPr>
        <w:spacing w:after="287"/>
        <w:ind w:left="-5"/>
      </w:pPr>
      <w:r>
        <w:rPr>
          <w:b/>
        </w:rPr>
        <w:t xml:space="preserve">ΑΠΑΝΤΗΣΗ . </w:t>
      </w:r>
      <w:r>
        <w:t>Και στις δύο περιπτώσεις η μετάδοση είναι άμεση επειδή η μεταφορά ενός μικροοργανισμού γίνεται χωρίς να παρεμβάλλεται τίποτα.</w:t>
      </w:r>
    </w:p>
    <w:p w:rsidR="00B10C35" w:rsidRDefault="000850EB">
      <w:pPr>
        <w:ind w:left="-5"/>
      </w:pPr>
      <w:r>
        <w:rPr>
          <w:b/>
        </w:rPr>
        <w:t xml:space="preserve">ΕΡΩΤΗΣΗ:  19.α) </w:t>
      </w:r>
      <w:r>
        <w:t>Δώστε τέσσερα παραδείγματα λοιμωδών νοσημάτων σεξουαλικώς μεταδιδόμενα.(</w:t>
      </w:r>
      <w:r>
        <w:rPr>
          <w:i/>
        </w:rPr>
        <w:t>Μονάδες 8</w:t>
      </w:r>
      <w:r>
        <w:t>)</w:t>
      </w:r>
    </w:p>
    <w:p w:rsidR="00B10C35" w:rsidRDefault="000850EB">
      <w:pPr>
        <w:ind w:left="-5"/>
      </w:pPr>
      <w:r>
        <w:rPr>
          <w:b/>
        </w:rPr>
        <w:t xml:space="preserve">β) </w:t>
      </w:r>
      <w:r>
        <w:t>Ποιοι παράγοντες επηρεάζουν τη συχνότητα των σεξουαλικώς μεταδιδόμενων νοσημάτων; (</w:t>
      </w:r>
      <w:r>
        <w:rPr>
          <w:i/>
        </w:rPr>
        <w:t>Μονάδες 9</w:t>
      </w:r>
      <w:r>
        <w:t>)</w:t>
      </w:r>
    </w:p>
    <w:p w:rsidR="00B10C35" w:rsidRDefault="000850EB">
      <w:pPr>
        <w:pStyle w:val="2"/>
        <w:ind w:left="-5"/>
      </w:pPr>
      <w:r>
        <w:t>Μονάδες 17</w:t>
      </w:r>
    </w:p>
    <w:p w:rsidR="00B10C35" w:rsidRDefault="000850EB">
      <w:pPr>
        <w:ind w:left="-5"/>
      </w:pPr>
      <w:r>
        <w:rPr>
          <w:b/>
        </w:rPr>
        <w:t xml:space="preserve">ΑΠΑΝΤΗΣΗ . α) </w:t>
      </w:r>
      <w:r>
        <w:t xml:space="preserve">Νοσήματα σεξουαλικώς μεταδιδόμενα είναι : η σύφιλη, η βλεννόρροια, η ηπατίτιδα Β, C, το AIDS, ο </w:t>
      </w:r>
      <w:proofErr w:type="spellStart"/>
      <w:r>
        <w:t>έρπης</w:t>
      </w:r>
      <w:proofErr w:type="spellEnd"/>
      <w:r>
        <w:t xml:space="preserve"> των γεννητικών οργάνων, τα </w:t>
      </w:r>
      <w:proofErr w:type="spellStart"/>
      <w:r>
        <w:t>χλαμύδια</w:t>
      </w:r>
      <w:proofErr w:type="spellEnd"/>
      <w:r>
        <w:t xml:space="preserve"> κ.λπ.</w:t>
      </w:r>
    </w:p>
    <w:p w:rsidR="00B10C35" w:rsidRDefault="000850EB">
      <w:pPr>
        <w:spacing w:after="619"/>
        <w:ind w:left="-5"/>
      </w:pPr>
      <w:r>
        <w:rPr>
          <w:b/>
        </w:rPr>
        <w:t xml:space="preserve">β) </w:t>
      </w:r>
      <w:r>
        <w:t xml:space="preserve">Οι παράγοντες που επηρεάζουν τη συχνότητα των Σεξουαλικώς </w:t>
      </w:r>
      <w:proofErr w:type="spellStart"/>
      <w:r>
        <w:t>μεταδιδομένων</w:t>
      </w:r>
      <w:proofErr w:type="spellEnd"/>
      <w:r>
        <w:t xml:space="preserve"> νοσημάτων είναι:</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 xml:space="preserve">Άτομα με </w:t>
      </w:r>
      <w:proofErr w:type="spellStart"/>
      <w:r>
        <w:t>ασυμπτωματική</w:t>
      </w:r>
      <w:proofErr w:type="spellEnd"/>
      <w:r>
        <w:t xml:space="preserve"> νόσο (βλεννόρροια).</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Συχνή αλλαγή ερωτικών συντρόφων.</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Πρώιμη έναρξη της ερωτικής ζωής.</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lastRenderedPageBreak/>
        <w:t>Αντικατάσταση του ελαστικού προφυλακτικού από τα αντισυλληπτικά χάπια.</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Μετακίνηση πληθυσμών.</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Αποτυχία θεραπευτικής αγωγής.</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Άτομα που εκδίδονται και δεν ελέγχονται από το κράτος.</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18" w:line="251" w:lineRule="auto"/>
        <w:ind w:right="69" w:hanging="360"/>
      </w:pPr>
      <w:r>
        <w:t xml:space="preserve">Η </w:t>
      </w:r>
      <w:proofErr w:type="spellStart"/>
      <w:r>
        <w:t>νόσηση</w:t>
      </w:r>
      <w:proofErr w:type="spellEnd"/>
      <w:r>
        <w:t xml:space="preserve"> του ενός ερωτικού συντρόφου και η μετάδοση στον άλλον.</w:t>
      </w:r>
    </w:p>
    <w:p w:rsidR="00B10C35" w:rsidRDefault="000850EB">
      <w:pPr>
        <w:numPr>
          <w:ilvl w:val="0"/>
          <w:numId w:val="8"/>
        </w:numPr>
        <w:pBdr>
          <w:top w:val="single" w:sz="4" w:space="0" w:color="000000"/>
          <w:left w:val="single" w:sz="4" w:space="0" w:color="000000"/>
          <w:bottom w:val="single" w:sz="4" w:space="0" w:color="000000"/>
          <w:right w:val="single" w:sz="4" w:space="0" w:color="000000"/>
        </w:pBdr>
        <w:spacing w:after="320" w:line="251" w:lineRule="auto"/>
        <w:ind w:right="69" w:hanging="360"/>
      </w:pPr>
      <w:r>
        <w:t>Άγνοια.</w:t>
      </w:r>
    </w:p>
    <w:p w:rsidR="00B10C35" w:rsidRDefault="000850EB">
      <w:pPr>
        <w:ind w:left="-5"/>
      </w:pPr>
      <w:r>
        <w:rPr>
          <w:b/>
        </w:rPr>
        <w:t xml:space="preserve">ΕΡΩΤΗΣΗ: 20. </w:t>
      </w:r>
      <w:r>
        <w:t xml:space="preserve">Που έχει απομονωθεί ο ιός του AIDS στον ανθρώπινο οργανισμό; </w:t>
      </w:r>
      <w:r>
        <w:rPr>
          <w:i/>
        </w:rPr>
        <w:t xml:space="preserve">(Μονάδες 10) </w:t>
      </w:r>
      <w:r>
        <w:t xml:space="preserve">Που ζει ο ιός του AIDS; </w:t>
      </w:r>
      <w:r>
        <w:rPr>
          <w:i/>
        </w:rPr>
        <w:t>(Μονάδες 2)</w:t>
      </w:r>
    </w:p>
    <w:p w:rsidR="00B10C35" w:rsidRDefault="000850EB">
      <w:pPr>
        <w:pStyle w:val="2"/>
        <w:ind w:left="-5"/>
      </w:pPr>
      <w:r>
        <w:t>Μονάδες 12</w:t>
      </w:r>
    </w:p>
    <w:p w:rsidR="00B10C35" w:rsidRDefault="000850EB">
      <w:pPr>
        <w:spacing w:after="287"/>
        <w:ind w:left="-5"/>
      </w:pPr>
      <w:r>
        <w:rPr>
          <w:b/>
        </w:rPr>
        <w:t xml:space="preserve">ΑΠΑΝΤΗΣΗ. </w:t>
      </w:r>
      <w:r>
        <w:t>Ο ιός του AIDS έχει απομονωθεί στα λεμφοκύτταρα του αίματος, στο σπέρμα, στις κολπικές εκκρίσεις, στο σάλιο, στα δάκρυα, στον ιδρώτα, στο γάλα, στο εγκεφαλονωτιαίο υγρό και σε άλλα βιολογικά υγρά. Στο περιβάλλον δεν ζει. Ζει μόνο στον οργανισμό του ανθρώπου.</w:t>
      </w:r>
    </w:p>
    <w:p w:rsidR="00B10C35" w:rsidRDefault="000850EB">
      <w:pPr>
        <w:ind w:left="-5"/>
      </w:pPr>
      <w:r>
        <w:rPr>
          <w:b/>
        </w:rPr>
        <w:t>ΕΡΩΤΗΣΗ: 21.</w:t>
      </w:r>
      <w:r>
        <w:t xml:space="preserve"> Αναφέρετε πώς δεν μεταδίδεται ο ιός του AIDS. </w:t>
      </w:r>
      <w:r>
        <w:rPr>
          <w:b/>
          <w:i/>
        </w:rPr>
        <w:t>Μονάδες 13</w:t>
      </w:r>
    </w:p>
    <w:p w:rsidR="00B10C35" w:rsidRDefault="000850EB">
      <w:pPr>
        <w:spacing w:after="618"/>
        <w:ind w:left="-5"/>
      </w:pPr>
      <w:r>
        <w:rPr>
          <w:b/>
        </w:rPr>
        <w:t xml:space="preserve">ΑΠΑΝΤΗΣΗ . </w:t>
      </w:r>
      <w:r>
        <w:t>Σήμερα είναι απόλυτα τεκμηριωμένο ότι ο ιός δεν μεταδίδεται:</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το κοινωνικό φιλί,</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τη χειραψία,</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το αγκάλιασμα,</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τη χρησιμοποίηση βιβλίων,</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τα σκεύη φαγητού,</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από την τουαλέτα,</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τα κατοικίδια ζώα,</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με τα κουνούπια,</w:t>
      </w:r>
    </w:p>
    <w:p w:rsidR="00B10C35" w:rsidRDefault="000850EB">
      <w:pPr>
        <w:numPr>
          <w:ilvl w:val="0"/>
          <w:numId w:val="9"/>
        </w:numPr>
        <w:pBdr>
          <w:top w:val="single" w:sz="4" w:space="0" w:color="000000"/>
          <w:left w:val="single" w:sz="4" w:space="0" w:color="000000"/>
          <w:bottom w:val="single" w:sz="4" w:space="0" w:color="000000"/>
          <w:right w:val="single" w:sz="4" w:space="0" w:color="000000"/>
        </w:pBdr>
        <w:spacing w:after="18" w:line="251" w:lineRule="auto"/>
        <w:ind w:right="69" w:hanging="430"/>
      </w:pPr>
      <w:r>
        <w:t>όταν δίνεις αίμα,</w:t>
      </w:r>
    </w:p>
    <w:p w:rsidR="00B10C35" w:rsidRDefault="000850EB">
      <w:pPr>
        <w:pBdr>
          <w:top w:val="single" w:sz="4" w:space="0" w:color="000000"/>
          <w:left w:val="single" w:sz="4" w:space="0" w:color="000000"/>
          <w:bottom w:val="single" w:sz="4" w:space="0" w:color="000000"/>
          <w:right w:val="single" w:sz="4" w:space="0" w:color="000000"/>
        </w:pBdr>
        <w:spacing w:after="18" w:line="251" w:lineRule="auto"/>
        <w:ind w:left="355" w:right="69"/>
      </w:pPr>
      <w:r>
        <w:t>10.σε κοινόχρηστους χώρους,</w:t>
      </w:r>
    </w:p>
    <w:p w:rsidR="00B10C35" w:rsidRDefault="000850EB">
      <w:pPr>
        <w:pBdr>
          <w:top w:val="single" w:sz="4" w:space="0" w:color="000000"/>
          <w:left w:val="single" w:sz="4" w:space="0" w:color="000000"/>
          <w:bottom w:val="single" w:sz="4" w:space="0" w:color="000000"/>
          <w:right w:val="single" w:sz="4" w:space="0" w:color="000000"/>
        </w:pBdr>
        <w:spacing w:after="18" w:line="251" w:lineRule="auto"/>
        <w:ind w:left="355" w:right="69"/>
      </w:pPr>
      <w:r>
        <w:t>11.στη θάλασσα,</w:t>
      </w:r>
    </w:p>
    <w:p w:rsidR="00B10C35" w:rsidRDefault="000850EB">
      <w:pPr>
        <w:pBdr>
          <w:top w:val="single" w:sz="4" w:space="0" w:color="000000"/>
          <w:left w:val="single" w:sz="4" w:space="0" w:color="000000"/>
          <w:bottom w:val="single" w:sz="4" w:space="0" w:color="000000"/>
          <w:right w:val="single" w:sz="4" w:space="0" w:color="000000"/>
        </w:pBdr>
        <w:spacing w:after="18" w:line="251" w:lineRule="auto"/>
        <w:ind w:left="355" w:right="69"/>
      </w:pPr>
      <w:r>
        <w:t>12.στα κολυμβητήρια,</w:t>
      </w:r>
    </w:p>
    <w:p w:rsidR="00B10C35" w:rsidRDefault="000850EB">
      <w:pPr>
        <w:pBdr>
          <w:top w:val="single" w:sz="4" w:space="0" w:color="000000"/>
          <w:left w:val="single" w:sz="4" w:space="0" w:color="000000"/>
          <w:bottom w:val="single" w:sz="4" w:space="0" w:color="000000"/>
          <w:right w:val="single" w:sz="4" w:space="0" w:color="000000"/>
        </w:pBdr>
        <w:spacing w:after="636" w:line="251" w:lineRule="auto"/>
        <w:ind w:left="355" w:right="69"/>
      </w:pPr>
      <w:r>
        <w:t>13.στο σχολείο.</w:t>
      </w:r>
    </w:p>
    <w:p w:rsidR="00B10C35" w:rsidRDefault="000850EB">
      <w:pPr>
        <w:ind w:left="-5"/>
      </w:pPr>
      <w:r>
        <w:rPr>
          <w:b/>
        </w:rPr>
        <w:lastRenderedPageBreak/>
        <w:t xml:space="preserve">ΕΡΩΤΗΣΗ: 22. </w:t>
      </w:r>
      <w:r>
        <w:t>Αναφέρετε έναν τρόπο μετάδοσης του ιού του AIDS.</w:t>
      </w:r>
    </w:p>
    <w:p w:rsidR="00B10C35" w:rsidRDefault="000850EB">
      <w:pPr>
        <w:pStyle w:val="2"/>
        <w:ind w:left="-5"/>
      </w:pPr>
      <w:r>
        <w:t>Μονάδες 10</w:t>
      </w:r>
    </w:p>
    <w:p w:rsidR="00B10C35" w:rsidRDefault="000850EB">
      <w:pPr>
        <w:spacing w:after="261"/>
        <w:ind w:left="-5"/>
      </w:pPr>
      <w:r>
        <w:rPr>
          <w:b/>
        </w:rPr>
        <w:t xml:space="preserve">ΑΠΑΝΤΗΣΗ . </w:t>
      </w:r>
      <w:r>
        <w:t>Ο ιός του AIDS μπορεί να μεταδοθεί:</w:t>
      </w:r>
    </w:p>
    <w:tbl>
      <w:tblPr>
        <w:tblStyle w:val="TableGrid"/>
        <w:tblW w:w="8468" w:type="dxa"/>
        <w:tblInd w:w="-115" w:type="dxa"/>
        <w:tblCellMar>
          <w:top w:w="67" w:type="dxa"/>
          <w:left w:w="475" w:type="dxa"/>
          <w:right w:w="115" w:type="dxa"/>
        </w:tblCellMar>
        <w:tblLook w:val="04A0" w:firstRow="1" w:lastRow="0" w:firstColumn="1" w:lastColumn="0" w:noHBand="0" w:noVBand="1"/>
      </w:tblPr>
      <w:tblGrid>
        <w:gridCol w:w="8468"/>
      </w:tblGrid>
      <w:tr w:rsidR="00B10C35">
        <w:trPr>
          <w:trHeight w:val="4114"/>
        </w:trPr>
        <w:tc>
          <w:tcPr>
            <w:tcW w:w="8468" w:type="dxa"/>
            <w:tcBorders>
              <w:top w:val="single" w:sz="4" w:space="0" w:color="000000"/>
              <w:left w:val="single" w:sz="4" w:space="0" w:color="000000"/>
              <w:bottom w:val="single" w:sz="4" w:space="0" w:color="000000"/>
              <w:right w:val="single" w:sz="4" w:space="0" w:color="000000"/>
            </w:tcBorders>
          </w:tcPr>
          <w:p w:rsidR="00B10C35" w:rsidRDefault="000850EB">
            <w:pPr>
              <w:spacing w:after="0" w:line="259" w:lineRule="auto"/>
              <w:ind w:left="0" w:firstLine="0"/>
            </w:pPr>
            <w:r>
              <w:rPr>
                <w:rFonts w:ascii="Calibri" w:eastAsia="Calibri" w:hAnsi="Calibri" w:cs="Calibri"/>
              </w:rPr>
              <w:t>1.</w:t>
            </w:r>
          </w:p>
          <w:p w:rsidR="00B10C35" w:rsidRDefault="000850EB">
            <w:pPr>
              <w:spacing w:after="57" w:line="238" w:lineRule="auto"/>
              <w:ind w:left="360" w:firstLine="0"/>
            </w:pPr>
            <w:r>
              <w:t xml:space="preserve">Με το αίμα ή τα παράγωγά του. Στη χώρα μας ελέγχεται το αίμα για αντισώματα και πρακτικά είναι ελάχιστη η πιθανότητα μετάδοσης. Η μόνη περίπτωση να διαφύγει ο ιός είναι, όταν έχει μολυνθεί ο αιμοδότης πρόσφατα και δεν έχει αναπτύξει ακόμα αντισώματα. Μπορεί επίσης να μεταδοθεί με σύριγγες ή βελόνες, που έχουν χρησιμοποιηθεί από μολυσμένο άτομο (κοινή χρήση </w:t>
            </w:r>
          </w:p>
          <w:p w:rsidR="00B10C35" w:rsidRDefault="000850EB">
            <w:pPr>
              <w:numPr>
                <w:ilvl w:val="0"/>
                <w:numId w:val="13"/>
              </w:numPr>
              <w:spacing w:after="10" w:line="259" w:lineRule="auto"/>
              <w:ind w:right="238" w:hanging="360"/>
            </w:pPr>
            <w:proofErr w:type="spellStart"/>
            <w:r>
              <w:t>συριγγών</w:t>
            </w:r>
            <w:proofErr w:type="spellEnd"/>
            <w:r>
              <w:t xml:space="preserve"> σε χρήστες τοξικών ουσιών).</w:t>
            </w:r>
          </w:p>
          <w:p w:rsidR="00B10C35" w:rsidRDefault="000850EB">
            <w:pPr>
              <w:spacing w:after="28" w:line="259" w:lineRule="auto"/>
              <w:ind w:left="360" w:firstLine="0"/>
            </w:pPr>
            <w:r>
              <w:t xml:space="preserve">Με τη σεξουαλική επαφή. Ο ιός μεταδίδεται με τη σεξουαλική </w:t>
            </w:r>
          </w:p>
          <w:p w:rsidR="00B10C35" w:rsidRDefault="000850EB">
            <w:pPr>
              <w:numPr>
                <w:ilvl w:val="0"/>
                <w:numId w:val="13"/>
              </w:numPr>
              <w:spacing w:after="0" w:line="259" w:lineRule="auto"/>
              <w:ind w:right="238" w:hanging="360"/>
            </w:pPr>
            <w:r>
              <w:t>επαφή που αποτελεί την πρώτη πηγή εξάπλωσης του ιού. Από τη μητέρα φορέα στο παιδί της κατά την ενδομήτρια ζωή, κατά τον τοκετό και με το θηλασμό.</w:t>
            </w:r>
          </w:p>
        </w:tc>
      </w:tr>
    </w:tbl>
    <w:p w:rsidR="000850EB" w:rsidRDefault="000850EB">
      <w:bookmarkStart w:id="0" w:name="_GoBack"/>
      <w:bookmarkEnd w:id="0"/>
    </w:p>
    <w:sectPr w:rsidR="000850EB">
      <w:headerReference w:type="default" r:id="rId7"/>
      <w:footerReference w:type="even" r:id="rId8"/>
      <w:footerReference w:type="default" r:id="rId9"/>
      <w:footerReference w:type="first" r:id="rId10"/>
      <w:pgSz w:w="11900" w:h="16820"/>
      <w:pgMar w:top="1440" w:right="1794" w:bottom="1497" w:left="1800" w:header="720" w:footer="9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2CB" w:rsidRDefault="00BB02CB">
      <w:pPr>
        <w:spacing w:after="0" w:line="240" w:lineRule="auto"/>
      </w:pPr>
      <w:r>
        <w:separator/>
      </w:r>
    </w:p>
  </w:endnote>
  <w:endnote w:type="continuationSeparator" w:id="0">
    <w:p w:rsidR="00BB02CB" w:rsidRDefault="00BB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35" w:rsidRDefault="000850EB">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35" w:rsidRDefault="000850EB">
    <w:pPr>
      <w:spacing w:after="0" w:line="259" w:lineRule="auto"/>
      <w:ind w:left="0" w:firstLine="0"/>
      <w:jc w:val="right"/>
    </w:pPr>
    <w:r>
      <w:fldChar w:fldCharType="begin"/>
    </w:r>
    <w:r>
      <w:instrText xml:space="preserve"> PAGE   \* MERGEFORMAT </w:instrText>
    </w:r>
    <w:r>
      <w:fldChar w:fldCharType="separate"/>
    </w:r>
    <w:r w:rsidR="0086723F" w:rsidRPr="0086723F">
      <w:rPr>
        <w:rFonts w:ascii="Calibri" w:eastAsia="Calibri" w:hAnsi="Calibri" w:cs="Calibri"/>
        <w:noProof/>
        <w:sz w:val="22"/>
      </w:rPr>
      <w:t>11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35" w:rsidRDefault="000850EB">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2CB" w:rsidRDefault="00BB02CB">
      <w:pPr>
        <w:spacing w:after="0" w:line="240" w:lineRule="auto"/>
      </w:pPr>
      <w:r>
        <w:separator/>
      </w:r>
    </w:p>
  </w:footnote>
  <w:footnote w:type="continuationSeparator" w:id="0">
    <w:p w:rsidR="00BB02CB" w:rsidRDefault="00BB0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35243"/>
      <w:docPartObj>
        <w:docPartGallery w:val="Page Numbers (Top of Page)"/>
        <w:docPartUnique/>
      </w:docPartObj>
    </w:sdtPr>
    <w:sdtEndPr/>
    <w:sdtContent>
      <w:p w:rsidR="0057072E" w:rsidRDefault="0057072E">
        <w:pPr>
          <w:pStyle w:val="a3"/>
        </w:pPr>
        <w:r>
          <w:fldChar w:fldCharType="begin"/>
        </w:r>
        <w:r>
          <w:instrText>PAGE   \* MERGEFORMAT</w:instrText>
        </w:r>
        <w:r>
          <w:fldChar w:fldCharType="separate"/>
        </w:r>
        <w:r w:rsidR="0086723F">
          <w:rPr>
            <w:noProof/>
          </w:rPr>
          <w:t>11</w:t>
        </w:r>
        <w:r>
          <w:fldChar w:fldCharType="end"/>
        </w:r>
      </w:p>
    </w:sdtContent>
  </w:sdt>
  <w:p w:rsidR="0057072E" w:rsidRDefault="0057072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61E5"/>
    <w:multiLevelType w:val="hybridMultilevel"/>
    <w:tmpl w:val="AD5EA242"/>
    <w:lvl w:ilvl="0" w:tplc="313C3772">
      <w:start w:val="1"/>
      <w:numFmt w:val="decimal"/>
      <w:lvlText w:val="%1."/>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48E2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266F0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90B3A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E814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248D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AC32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C0CC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5866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132500"/>
    <w:multiLevelType w:val="hybridMultilevel"/>
    <w:tmpl w:val="79FC4EB0"/>
    <w:lvl w:ilvl="0" w:tplc="357646A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C225E02">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1A9B0E">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C81A6A">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29647A8">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3F44656">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785F7A">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D4FCEC">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2AF322">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9E7068"/>
    <w:multiLevelType w:val="hybridMultilevel"/>
    <w:tmpl w:val="502052B8"/>
    <w:lvl w:ilvl="0" w:tplc="CC9C39D6">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D08D6DA">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87EF0EE">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9058EE">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6722B9C">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938E1AC">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5F6F16E">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76ADB8">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EE824C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FA71AD"/>
    <w:multiLevelType w:val="hybridMultilevel"/>
    <w:tmpl w:val="71727ECC"/>
    <w:lvl w:ilvl="0" w:tplc="BFFCD89E">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C456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7629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D695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DCF6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9404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C4D5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8E39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C2D6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45126BC"/>
    <w:multiLevelType w:val="hybridMultilevel"/>
    <w:tmpl w:val="5BC8A306"/>
    <w:lvl w:ilvl="0" w:tplc="A2644494">
      <w:start w:val="2"/>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F2252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1E68E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40760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6EEEA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58205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CA7B4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B0218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A4F4E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FC2F35"/>
    <w:multiLevelType w:val="hybridMultilevel"/>
    <w:tmpl w:val="6C36E740"/>
    <w:lvl w:ilvl="0" w:tplc="2B5AAAC6">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A76A95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1AAAC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645676">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8B65584">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9843BE">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AD227B8">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69AAD4E">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7FEB678">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C6170E"/>
    <w:multiLevelType w:val="hybridMultilevel"/>
    <w:tmpl w:val="53763F32"/>
    <w:lvl w:ilvl="0" w:tplc="EE48D0B4">
      <w:start w:val="1"/>
      <w:numFmt w:val="decimal"/>
      <w:lvlText w:val="%1."/>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24965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4892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8EE3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30D66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7E7D9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40D81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2AD54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9A2D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A273C02"/>
    <w:multiLevelType w:val="hybridMultilevel"/>
    <w:tmpl w:val="96663698"/>
    <w:lvl w:ilvl="0" w:tplc="DEA86F3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EC985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8560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3C33C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D8081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890D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4CE4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2753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C5BB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9B157BD"/>
    <w:multiLevelType w:val="hybridMultilevel"/>
    <w:tmpl w:val="86A621C4"/>
    <w:lvl w:ilvl="0" w:tplc="BEA20706">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781E50">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046DE82">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0EA41CE">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2527DE6">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EE4F44">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6F87A00">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9C8240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387EAC">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D12492"/>
    <w:multiLevelType w:val="hybridMultilevel"/>
    <w:tmpl w:val="48984D6C"/>
    <w:lvl w:ilvl="0" w:tplc="ABF698B2">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6CF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F298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46CD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01B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24C9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C37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C85F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4CA7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2757330"/>
    <w:multiLevelType w:val="hybridMultilevel"/>
    <w:tmpl w:val="A2F4DCD2"/>
    <w:lvl w:ilvl="0" w:tplc="0902FF18">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50260E">
      <w:start w:val="1"/>
      <w:numFmt w:val="lowerLetter"/>
      <w:lvlText w:val="%2"/>
      <w:lvlJc w:val="left"/>
      <w:pPr>
        <w:ind w:left="20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E786C38">
      <w:start w:val="1"/>
      <w:numFmt w:val="lowerRoman"/>
      <w:lvlText w:val="%3"/>
      <w:lvlJc w:val="left"/>
      <w:pPr>
        <w:ind w:left="27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A4D8A0">
      <w:start w:val="1"/>
      <w:numFmt w:val="decimal"/>
      <w:lvlText w:val="%4"/>
      <w:lvlJc w:val="left"/>
      <w:pPr>
        <w:ind w:left="34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6587412">
      <w:start w:val="1"/>
      <w:numFmt w:val="lowerLetter"/>
      <w:lvlText w:val="%5"/>
      <w:lvlJc w:val="left"/>
      <w:pPr>
        <w:ind w:left="42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DAC0D6C">
      <w:start w:val="1"/>
      <w:numFmt w:val="lowerRoman"/>
      <w:lvlText w:val="%6"/>
      <w:lvlJc w:val="left"/>
      <w:pPr>
        <w:ind w:left="49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5E4DEA8">
      <w:start w:val="1"/>
      <w:numFmt w:val="decimal"/>
      <w:lvlText w:val="%7"/>
      <w:lvlJc w:val="left"/>
      <w:pPr>
        <w:ind w:left="5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26E9586">
      <w:start w:val="1"/>
      <w:numFmt w:val="lowerLetter"/>
      <w:lvlText w:val="%8"/>
      <w:lvlJc w:val="left"/>
      <w:pPr>
        <w:ind w:left="6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BBC42C0">
      <w:start w:val="1"/>
      <w:numFmt w:val="lowerRoman"/>
      <w:lvlText w:val="%9"/>
      <w:lvlJc w:val="left"/>
      <w:pPr>
        <w:ind w:left="7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A7317CE"/>
    <w:multiLevelType w:val="hybridMultilevel"/>
    <w:tmpl w:val="BB1465BA"/>
    <w:lvl w:ilvl="0" w:tplc="2B64FB4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8CB40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EC3C8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B6A48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4C0F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CE41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CE88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2876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AA4CE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CC146C8"/>
    <w:multiLevelType w:val="hybridMultilevel"/>
    <w:tmpl w:val="3216033A"/>
    <w:lvl w:ilvl="0" w:tplc="28E2AF7A">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77453FE">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DC2A1C">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02731A">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ACE95AC">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E6C44C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5A06420">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D8C1C66">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A72F52C">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0"/>
  </w:num>
  <w:num w:numId="3">
    <w:abstractNumId w:val="4"/>
  </w:num>
  <w:num w:numId="4">
    <w:abstractNumId w:val="9"/>
  </w:num>
  <w:num w:numId="5">
    <w:abstractNumId w:val="3"/>
  </w:num>
  <w:num w:numId="6">
    <w:abstractNumId w:val="7"/>
  </w:num>
  <w:num w:numId="7">
    <w:abstractNumId w:val="2"/>
  </w:num>
  <w:num w:numId="8">
    <w:abstractNumId w:val="11"/>
  </w:num>
  <w:num w:numId="9">
    <w:abstractNumId w:val="6"/>
  </w:num>
  <w:num w:numId="10">
    <w:abstractNumId w:val="12"/>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35"/>
    <w:rsid w:val="00064EA8"/>
    <w:rsid w:val="000850EB"/>
    <w:rsid w:val="00231C2A"/>
    <w:rsid w:val="004D3D1E"/>
    <w:rsid w:val="0057072E"/>
    <w:rsid w:val="0086723F"/>
    <w:rsid w:val="00875B2C"/>
    <w:rsid w:val="009630A5"/>
    <w:rsid w:val="00B10C35"/>
    <w:rsid w:val="00BB02CB"/>
    <w:rsid w:val="00E34E66"/>
    <w:rsid w:val="00E521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B487"/>
  <w15:docId w15:val="{63E4AB9D-02CE-417B-ACF7-E39CF7F5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10" w:hanging="10"/>
    </w:pPr>
    <w:rPr>
      <w:rFonts w:ascii="Times New Roman" w:eastAsia="Times New Roman" w:hAnsi="Times New Roman" w:cs="Times New Roman"/>
      <w:color w:val="000000"/>
      <w:sz w:val="28"/>
    </w:rPr>
  </w:style>
  <w:style w:type="paragraph" w:styleId="1">
    <w:name w:val="heading 1"/>
    <w:next w:val="a"/>
    <w:link w:val="1Char"/>
    <w:uiPriority w:val="9"/>
    <w:unhideWhenUsed/>
    <w:qFormat/>
    <w:pPr>
      <w:keepNext/>
      <w:keepLines/>
      <w:spacing w:after="20"/>
      <w:ind w:left="10" w:hanging="10"/>
      <w:outlineLvl w:val="0"/>
    </w:pPr>
    <w:rPr>
      <w:rFonts w:ascii="Times New Roman" w:eastAsia="Times New Roman" w:hAnsi="Times New Roman" w:cs="Times New Roman"/>
      <w:b/>
      <w:color w:val="000000"/>
      <w:sz w:val="28"/>
    </w:rPr>
  </w:style>
  <w:style w:type="paragraph" w:styleId="2">
    <w:name w:val="heading 2"/>
    <w:next w:val="a"/>
    <w:link w:val="2Char"/>
    <w:uiPriority w:val="9"/>
    <w:unhideWhenUsed/>
    <w:qFormat/>
    <w:pPr>
      <w:keepNext/>
      <w:keepLines/>
      <w:spacing w:after="20"/>
      <w:ind w:left="10" w:hanging="10"/>
      <w:outlineLvl w:val="1"/>
    </w:pPr>
    <w:rPr>
      <w:rFonts w:ascii="Times New Roman" w:eastAsia="Times New Roman" w:hAnsi="Times New Roman" w:cs="Times New Roman"/>
      <w:b/>
      <w:i/>
      <w:color w:val="000000"/>
      <w:sz w:val="28"/>
    </w:rPr>
  </w:style>
  <w:style w:type="paragraph" w:styleId="3">
    <w:name w:val="heading 3"/>
    <w:next w:val="a"/>
    <w:link w:val="3Char"/>
    <w:uiPriority w:val="9"/>
    <w:unhideWhenUsed/>
    <w:qFormat/>
    <w:pPr>
      <w:keepNext/>
      <w:keepLines/>
      <w:spacing w:after="20"/>
      <w:ind w:left="10" w:hanging="10"/>
      <w:outlineLvl w:val="2"/>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8"/>
    </w:rPr>
  </w:style>
  <w:style w:type="character" w:customStyle="1" w:styleId="2Char">
    <w:name w:val="Επικεφαλίδα 2 Char"/>
    <w:link w:val="2"/>
    <w:rPr>
      <w:rFonts w:ascii="Times New Roman" w:eastAsia="Times New Roman" w:hAnsi="Times New Roman" w:cs="Times New Roman"/>
      <w:b/>
      <w:i/>
      <w:color w:val="000000"/>
      <w:sz w:val="28"/>
    </w:rPr>
  </w:style>
  <w:style w:type="character" w:customStyle="1" w:styleId="3Char">
    <w:name w:val="Επικεφαλίδα 3 Char"/>
    <w:link w:val="3"/>
    <w:rPr>
      <w:rFonts w:ascii="Times New Roman" w:eastAsia="Times New Roman" w:hAnsi="Times New Roman" w:cs="Times New Roman"/>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57072E"/>
    <w:pPr>
      <w:tabs>
        <w:tab w:val="center" w:pos="4153"/>
        <w:tab w:val="right" w:pos="8306"/>
      </w:tabs>
      <w:spacing w:after="0" w:line="240" w:lineRule="auto"/>
    </w:pPr>
  </w:style>
  <w:style w:type="character" w:customStyle="1" w:styleId="Char">
    <w:name w:val="Κεφαλίδα Char"/>
    <w:basedOn w:val="a0"/>
    <w:link w:val="a3"/>
    <w:uiPriority w:val="99"/>
    <w:rsid w:val="0057072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11</Pages>
  <Words>2396</Words>
  <Characters>12942</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CHATZIVASILEIADOU</dc:creator>
  <cp:keywords/>
  <cp:lastModifiedBy>ILIANA CHATZIVASILEIADOU</cp:lastModifiedBy>
  <cp:revision>7</cp:revision>
  <dcterms:created xsi:type="dcterms:W3CDTF">2024-10-10T09:57:00Z</dcterms:created>
  <dcterms:modified xsi:type="dcterms:W3CDTF">2024-11-04T14:47:00Z</dcterms:modified>
</cp:coreProperties>
</file>