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5F8" w:rsidRDefault="00FD65F8" w:rsidP="009A1042">
      <w:pPr>
        <w:jc w:val="both"/>
      </w:pPr>
      <w:r>
        <w:t xml:space="preserve">ΕΠΑΝΑΛΗΨΗ 2&amp; 3 ΚΕΦΑΛΑΙΟΥ </w:t>
      </w:r>
    </w:p>
    <w:p w:rsidR="00FD65F8" w:rsidRDefault="00FD65F8" w:rsidP="009A1042">
      <w:pPr>
        <w:jc w:val="both"/>
      </w:pPr>
      <w:r>
        <w:t>Επανάληψη για διαγώνισμα Α Τετραμήνου σε Κοινωνικές Ομάδες (2.2 &amp; 2.3, σελ 18-19) και Κοινωνική Οργάνωση και Κοινωνική Μεταβολή (3.1- 3.5, σελ 21-28).</w:t>
      </w:r>
    </w:p>
    <w:p w:rsidR="00D20F26" w:rsidRPr="009A1042" w:rsidRDefault="009A1042" w:rsidP="009A1042">
      <w:pPr>
        <w:jc w:val="both"/>
        <w:rPr>
          <w:b/>
        </w:rPr>
      </w:pPr>
      <w:r w:rsidRPr="009A1042">
        <w:rPr>
          <w:b/>
        </w:rPr>
        <w:t xml:space="preserve">                                                 </w:t>
      </w:r>
      <w:r w:rsidR="00D20F26" w:rsidRPr="009A1042">
        <w:rPr>
          <w:b/>
        </w:rPr>
        <w:t>ΕΡΩΤΗΣΕΙΣ</w:t>
      </w:r>
    </w:p>
    <w:p w:rsidR="00FD65F8" w:rsidRPr="00D20F26" w:rsidRDefault="00FD65F8" w:rsidP="009A1042">
      <w:pPr>
        <w:pStyle w:val="a3"/>
        <w:numPr>
          <w:ilvl w:val="0"/>
          <w:numId w:val="1"/>
        </w:numPr>
        <w:jc w:val="both"/>
        <w:rPr>
          <w:b/>
          <w:u w:val="single"/>
        </w:rPr>
      </w:pPr>
      <w:r w:rsidRPr="00D20F26">
        <w:rPr>
          <w:b/>
          <w:u w:val="single"/>
        </w:rPr>
        <w:t xml:space="preserve">Για ποιους λόγους εντάσσεται το άτομο σε μια κοινωνική ομάδα; (2.2, σελ </w:t>
      </w:r>
      <w:r w:rsidR="00D20F26" w:rsidRPr="00D20F26">
        <w:rPr>
          <w:b/>
          <w:u w:val="single"/>
        </w:rPr>
        <w:t>18)</w:t>
      </w:r>
      <w:r w:rsidRPr="00D20F26">
        <w:rPr>
          <w:b/>
          <w:u w:val="single"/>
        </w:rPr>
        <w:t xml:space="preserve">   </w:t>
      </w:r>
    </w:p>
    <w:p w:rsidR="00FD65F8" w:rsidRDefault="00D20F26" w:rsidP="009A1042">
      <w:pPr>
        <w:pStyle w:val="a3"/>
        <w:numPr>
          <w:ilvl w:val="0"/>
          <w:numId w:val="2"/>
        </w:numPr>
        <w:jc w:val="both"/>
      </w:pPr>
      <w:r>
        <w:t xml:space="preserve">Ως κοινωνικό ον το άτομο χρειάζεται να επικοινωνεί και να συνεργάζεται με άλλους. </w:t>
      </w:r>
    </w:p>
    <w:p w:rsidR="00D20F26" w:rsidRDefault="00D20F26" w:rsidP="009A1042">
      <w:pPr>
        <w:pStyle w:val="a3"/>
        <w:numPr>
          <w:ilvl w:val="0"/>
          <w:numId w:val="2"/>
        </w:numPr>
        <w:jc w:val="both"/>
      </w:pPr>
      <w:r>
        <w:t>Τα κοινά ενδιαφέροντα ή τα κοινά επαγγελματικά ή οικονομικά συμφέροντα τον ωθούν σε μια τέτοια επιλογή</w:t>
      </w:r>
    </w:p>
    <w:p w:rsidR="00D20F26" w:rsidRDefault="00D20F26" w:rsidP="009A1042">
      <w:pPr>
        <w:pStyle w:val="a3"/>
        <w:numPr>
          <w:ilvl w:val="0"/>
          <w:numId w:val="2"/>
        </w:numPr>
        <w:jc w:val="both"/>
      </w:pPr>
      <w:r>
        <w:t>Η ανάγκη για ταύτιση- μίμηση και η ανάγκη απόκτησης μιας ταυτότητας</w:t>
      </w:r>
    </w:p>
    <w:p w:rsidR="00D20F26" w:rsidRDefault="00D20F26" w:rsidP="009A1042">
      <w:pPr>
        <w:pStyle w:val="a3"/>
        <w:numPr>
          <w:ilvl w:val="0"/>
          <w:numId w:val="2"/>
        </w:numPr>
        <w:jc w:val="both"/>
      </w:pPr>
      <w:r>
        <w:t>Κάποιοι αισθάνονται την ανάγκη να ηγούνται</w:t>
      </w:r>
    </w:p>
    <w:p w:rsidR="00FF7C60" w:rsidRDefault="00FF7C60" w:rsidP="009A1042">
      <w:pPr>
        <w:pStyle w:val="a3"/>
        <w:jc w:val="both"/>
        <w:rPr>
          <w:b/>
          <w:u w:val="single"/>
        </w:rPr>
      </w:pPr>
    </w:p>
    <w:p w:rsidR="00D20F26" w:rsidRPr="00FF7C60" w:rsidRDefault="00D20F26" w:rsidP="009A1042">
      <w:pPr>
        <w:pStyle w:val="a3"/>
        <w:numPr>
          <w:ilvl w:val="0"/>
          <w:numId w:val="1"/>
        </w:numPr>
        <w:jc w:val="both"/>
        <w:rPr>
          <w:b/>
          <w:u w:val="single"/>
        </w:rPr>
      </w:pPr>
      <w:r w:rsidRPr="00FF7C60">
        <w:rPr>
          <w:b/>
          <w:u w:val="single"/>
        </w:rPr>
        <w:t>Για ποιον λόγο διαλύεται μια κοινωνική ομάδα;    (2.3, σελ 18)</w:t>
      </w:r>
    </w:p>
    <w:p w:rsidR="00D20F26" w:rsidRDefault="00D20F26" w:rsidP="009A1042">
      <w:pPr>
        <w:pStyle w:val="a3"/>
        <w:numPr>
          <w:ilvl w:val="0"/>
          <w:numId w:val="2"/>
        </w:numPr>
        <w:jc w:val="both"/>
      </w:pPr>
      <w:r>
        <w:t>Όταν ο κοινός στόχος έχει πάψει να υπάρχει, είτε γιατί πραγματοποιήθηκε, είτε γιατί άλλαξαν τα ενδιαφέροντα των ατόμων</w:t>
      </w:r>
    </w:p>
    <w:p w:rsidR="00D20F26" w:rsidRDefault="00D20F26" w:rsidP="009A1042">
      <w:pPr>
        <w:pStyle w:val="a3"/>
        <w:numPr>
          <w:ilvl w:val="0"/>
          <w:numId w:val="2"/>
        </w:numPr>
        <w:jc w:val="both"/>
      </w:pPr>
      <w:r>
        <w:t xml:space="preserve">Όταν υπάρχουν συγκρούσεις και διαφωνίες μεταξύ των </w:t>
      </w:r>
      <w:r w:rsidR="00FF7C60">
        <w:t>μελών</w:t>
      </w:r>
    </w:p>
    <w:p w:rsidR="00D20F26" w:rsidRDefault="00D20F26" w:rsidP="009A1042">
      <w:pPr>
        <w:pStyle w:val="a3"/>
        <w:numPr>
          <w:ilvl w:val="0"/>
          <w:numId w:val="2"/>
        </w:numPr>
        <w:jc w:val="both"/>
      </w:pPr>
      <w:r>
        <w:t>Όταν δημιουργούνται νέες ανάγκες, οι παλιές  κοινωνικές ομάδες διαλύονται και δημιουργούνται νέες</w:t>
      </w:r>
    </w:p>
    <w:p w:rsidR="00D20F26" w:rsidRPr="00FF7C60" w:rsidRDefault="00FF7C60" w:rsidP="009A1042">
      <w:pPr>
        <w:pStyle w:val="a3"/>
        <w:numPr>
          <w:ilvl w:val="0"/>
          <w:numId w:val="1"/>
        </w:numPr>
        <w:jc w:val="both"/>
        <w:rPr>
          <w:b/>
          <w:u w:val="single"/>
        </w:rPr>
      </w:pPr>
      <w:r w:rsidRPr="00FF7C60">
        <w:rPr>
          <w:b/>
          <w:u w:val="single"/>
        </w:rPr>
        <w:t>Τι σημαίνει πως κάποιος άνθρωπος κατέχει μία κοινωνική θέση; (3.1, σελ 21)</w:t>
      </w:r>
    </w:p>
    <w:p w:rsidR="00FF7C60" w:rsidRDefault="00FF7C60" w:rsidP="009A1042">
      <w:pPr>
        <w:pStyle w:val="a3"/>
        <w:numPr>
          <w:ilvl w:val="0"/>
          <w:numId w:val="2"/>
        </w:numPr>
        <w:jc w:val="both"/>
      </w:pPr>
      <w:r>
        <w:t>Σημαίνει πως κατέχει περισσότερη ή λιγότερη εξουσία/ δύναμη σε σχέση με τους άλλους και ότι έχει</w:t>
      </w:r>
      <w:r w:rsidR="005727C8">
        <w:t>…</w:t>
      </w:r>
    </w:p>
    <w:p w:rsidR="00FF7C60" w:rsidRDefault="00FF7C60" w:rsidP="009A1042">
      <w:pPr>
        <w:pStyle w:val="a3"/>
        <w:numPr>
          <w:ilvl w:val="0"/>
          <w:numId w:val="2"/>
        </w:numPr>
        <w:jc w:val="both"/>
      </w:pPr>
      <w:r>
        <w:t>λιγότερες ή περισσότερες υποχρεώσεις, δικαιώματα, ευθύνες.</w:t>
      </w:r>
    </w:p>
    <w:p w:rsidR="00FF7C60" w:rsidRDefault="00FF7C60" w:rsidP="009A1042">
      <w:pPr>
        <w:pStyle w:val="a3"/>
        <w:jc w:val="both"/>
      </w:pPr>
    </w:p>
    <w:p w:rsidR="00FF7C60" w:rsidRPr="00F04B41" w:rsidRDefault="00FF7C60" w:rsidP="009A1042">
      <w:pPr>
        <w:pStyle w:val="a3"/>
        <w:numPr>
          <w:ilvl w:val="0"/>
          <w:numId w:val="1"/>
        </w:numPr>
        <w:jc w:val="both"/>
        <w:rPr>
          <w:b/>
          <w:u w:val="single"/>
        </w:rPr>
      </w:pPr>
      <w:r w:rsidRPr="00F04B41">
        <w:rPr>
          <w:b/>
          <w:u w:val="single"/>
        </w:rPr>
        <w:t xml:space="preserve"> Πώς καταλαμβάνουν οι άνθρωποι τις κοινωνικές τους θέσεις; (2.1, σελ 21)</w:t>
      </w:r>
    </w:p>
    <w:p w:rsidR="00FF7C60" w:rsidRDefault="00F04B41" w:rsidP="009A1042">
      <w:pPr>
        <w:pStyle w:val="a3"/>
        <w:numPr>
          <w:ilvl w:val="0"/>
          <w:numId w:val="2"/>
        </w:numPr>
        <w:jc w:val="both"/>
      </w:pPr>
      <w:r>
        <w:t>Με βάση τα κοινωνικά τους χαρακτηριστικά αποδίδονται οι κοινωνικές θέσεις. Κοινωνικά χαρακτηριστικά: ηλικία, φύλο, εκπαίδευση.</w:t>
      </w:r>
    </w:p>
    <w:p w:rsidR="00F04B41" w:rsidRDefault="00F04B41" w:rsidP="009A1042">
      <w:pPr>
        <w:pStyle w:val="a3"/>
        <w:jc w:val="both"/>
      </w:pPr>
    </w:p>
    <w:p w:rsidR="00F04B41" w:rsidRPr="00A40B21" w:rsidRDefault="00F04B41" w:rsidP="009A1042">
      <w:pPr>
        <w:pStyle w:val="a3"/>
        <w:numPr>
          <w:ilvl w:val="0"/>
          <w:numId w:val="1"/>
        </w:numPr>
        <w:jc w:val="both"/>
        <w:rPr>
          <w:b/>
          <w:u w:val="single"/>
        </w:rPr>
      </w:pPr>
      <w:r w:rsidRPr="00A40B21">
        <w:rPr>
          <w:b/>
          <w:u w:val="single"/>
        </w:rPr>
        <w:t>Ποια κοινωνικά χαρακτηριστικά θεωρούνται εκ γενετής και ποια επίκτητα; (3.1, σελ 21-22)</w:t>
      </w:r>
    </w:p>
    <w:p w:rsidR="00F04B41" w:rsidRPr="00A40B21" w:rsidRDefault="00F04B41" w:rsidP="009A1042">
      <w:pPr>
        <w:pStyle w:val="a3"/>
        <w:jc w:val="both"/>
        <w:rPr>
          <w:b/>
          <w:u w:val="single"/>
        </w:rPr>
      </w:pPr>
      <w:r w:rsidRPr="00A40B21">
        <w:rPr>
          <w:b/>
          <w:u w:val="single"/>
        </w:rPr>
        <w:t>Ποιες κοινωνικές θέσεις θεωρούνται δοτές και ποιες κατακτημένες;   (το ίδιο)</w:t>
      </w:r>
    </w:p>
    <w:p w:rsidR="00F04B41" w:rsidRDefault="00F04B41" w:rsidP="009A1042">
      <w:pPr>
        <w:pStyle w:val="a3"/>
        <w:numPr>
          <w:ilvl w:val="0"/>
          <w:numId w:val="2"/>
        </w:numPr>
        <w:jc w:val="both"/>
      </w:pPr>
      <w:r>
        <w:t xml:space="preserve">Τα </w:t>
      </w:r>
      <w:r w:rsidRPr="00B130F6">
        <w:rPr>
          <w:i/>
          <w:u w:val="single"/>
        </w:rPr>
        <w:t>εκ γενετής χαρακτηριστικά</w:t>
      </w:r>
      <w:r>
        <w:t xml:space="preserve">: φύλο, ηλικία, εθνική, φυλετική ή κοινωνική προέλευση, σωματικά χαρακτηριστικά. </w:t>
      </w:r>
    </w:p>
    <w:p w:rsidR="00F04B41" w:rsidRDefault="00F04B41" w:rsidP="009A1042">
      <w:pPr>
        <w:pStyle w:val="a3"/>
        <w:numPr>
          <w:ilvl w:val="0"/>
          <w:numId w:val="2"/>
        </w:numPr>
        <w:jc w:val="both"/>
      </w:pPr>
      <w:r>
        <w:t xml:space="preserve">Τα </w:t>
      </w:r>
      <w:r w:rsidRPr="00B130F6">
        <w:rPr>
          <w:i/>
          <w:u w:val="single"/>
        </w:rPr>
        <w:t>επίκτητα χαρακτηριστικά</w:t>
      </w:r>
      <w:r>
        <w:t xml:space="preserve">: </w:t>
      </w:r>
      <w:r w:rsidR="005727C8">
        <w:t>μόρφωση</w:t>
      </w:r>
      <w:r w:rsidR="00A40B21">
        <w:t>, επάγγελμα, κύρος, εισόδημα, κοινωνικές σχέσεις</w:t>
      </w:r>
    </w:p>
    <w:tbl>
      <w:tblPr>
        <w:tblStyle w:val="-2"/>
        <w:tblW w:w="7749" w:type="dxa"/>
        <w:tblLook w:val="0000"/>
      </w:tblPr>
      <w:tblGrid>
        <w:gridCol w:w="7749"/>
      </w:tblGrid>
      <w:tr w:rsidR="00A40B21" w:rsidTr="00A40B21">
        <w:trPr>
          <w:cnfStyle w:val="000000100000"/>
          <w:trHeight w:val="1071"/>
        </w:trPr>
        <w:tc>
          <w:tcPr>
            <w:cnfStyle w:val="000010000000"/>
            <w:tcW w:w="7749" w:type="dxa"/>
          </w:tcPr>
          <w:p w:rsidR="00A40B21" w:rsidRPr="00A40B21" w:rsidRDefault="00A40B21" w:rsidP="009A1042">
            <w:pPr>
              <w:pStyle w:val="a3"/>
              <w:numPr>
                <w:ilvl w:val="0"/>
                <w:numId w:val="2"/>
              </w:numPr>
              <w:ind w:left="189"/>
              <w:jc w:val="both"/>
              <w:rPr>
                <w:b/>
              </w:rPr>
            </w:pPr>
            <w:r w:rsidRPr="00A40B21">
              <w:rPr>
                <w:b/>
                <w:noProof/>
                <w:lang w:eastAsia="el-GR"/>
              </w:rPr>
              <w:pict>
                <v:shapetype id="_x0000_t32" coordsize="21600,21600" o:spt="32" o:oned="t" path="m,l21600,21600e" filled="f">
                  <v:path arrowok="t" fillok="f" o:connecttype="none"/>
                  <o:lock v:ext="edit" shapetype="t"/>
                </v:shapetype>
                <v:shape id="_x0000_s1028" type="#_x0000_t32" style="position:absolute;left:0;text-align:left;margin-left:67.7pt;margin-top:10.7pt;width:0;height:21pt;z-index:251661312" o:connectortype="straight">
                  <v:stroke endarrow="block"/>
                </v:shape>
              </w:pict>
            </w:r>
            <w:r w:rsidRPr="00A40B21">
              <w:rPr>
                <w:b/>
                <w:noProof/>
                <w:lang w:eastAsia="el-GR"/>
              </w:rPr>
              <w:pict>
                <v:shape id="_x0000_s1029" type="#_x0000_t32" style="position:absolute;left:0;text-align:left;margin-left:290.15pt;margin-top:10.7pt;width:.85pt;height:21pt;z-index:251662336" o:connectortype="straight">
                  <v:stroke endarrow="block"/>
                </v:shape>
              </w:pict>
            </w:r>
            <w:r w:rsidRPr="00A40B21">
              <w:rPr>
                <w:b/>
              </w:rPr>
              <w:t xml:space="preserve">Εκ γενετής </w:t>
            </w:r>
            <w:proofErr w:type="spellStart"/>
            <w:r w:rsidRPr="00A40B21">
              <w:rPr>
                <w:b/>
              </w:rPr>
              <w:t>κοιν</w:t>
            </w:r>
            <w:proofErr w:type="spellEnd"/>
            <w:r w:rsidRPr="00A40B21">
              <w:rPr>
                <w:b/>
              </w:rPr>
              <w:t>. χαρακτηριστικά</w:t>
            </w:r>
            <w:r>
              <w:t xml:space="preserve">                       </w:t>
            </w:r>
            <w:r w:rsidRPr="00A40B21">
              <w:rPr>
                <w:b/>
              </w:rPr>
              <w:t xml:space="preserve">επίκτητα </w:t>
            </w:r>
            <w:proofErr w:type="spellStart"/>
            <w:r w:rsidRPr="00A40B21">
              <w:rPr>
                <w:b/>
              </w:rPr>
              <w:t>κοιν</w:t>
            </w:r>
            <w:proofErr w:type="spellEnd"/>
            <w:r w:rsidRPr="00A40B21">
              <w:rPr>
                <w:b/>
              </w:rPr>
              <w:t xml:space="preserve">. </w:t>
            </w:r>
            <w:r>
              <w:rPr>
                <w:b/>
              </w:rPr>
              <w:t>χ</w:t>
            </w:r>
            <w:r w:rsidRPr="00A40B21">
              <w:rPr>
                <w:b/>
              </w:rPr>
              <w:t>αρακτηριστικά</w:t>
            </w:r>
          </w:p>
          <w:p w:rsidR="00A40B21" w:rsidRPr="00A40B21" w:rsidRDefault="00A40B21" w:rsidP="009A1042">
            <w:pPr>
              <w:pStyle w:val="a3"/>
              <w:ind w:left="189"/>
              <w:jc w:val="both"/>
              <w:rPr>
                <w:b/>
              </w:rPr>
            </w:pPr>
          </w:p>
          <w:p w:rsidR="00A40B21" w:rsidRDefault="005727C8" w:rsidP="009A1042">
            <w:pPr>
              <w:pStyle w:val="a3"/>
              <w:ind w:left="189"/>
              <w:jc w:val="both"/>
            </w:pPr>
            <w:r>
              <w:rPr>
                <w:i/>
                <w:u w:val="single"/>
              </w:rPr>
              <w:t>δ</w:t>
            </w:r>
            <w:r w:rsidR="00A40B21" w:rsidRPr="00A40B21">
              <w:rPr>
                <w:i/>
                <w:u w:val="single"/>
              </w:rPr>
              <w:t>οτές κοινωνικές θέσεις</w:t>
            </w:r>
            <w:r w:rsidR="00A40B21">
              <w:t xml:space="preserve">                                          </w:t>
            </w:r>
            <w:r w:rsidR="00A40B21" w:rsidRPr="00A40B21">
              <w:rPr>
                <w:i/>
                <w:u w:val="single"/>
              </w:rPr>
              <w:t xml:space="preserve">κατακτημένες </w:t>
            </w:r>
            <w:proofErr w:type="spellStart"/>
            <w:r w:rsidR="00A40B21" w:rsidRPr="00A40B21">
              <w:rPr>
                <w:i/>
                <w:u w:val="single"/>
              </w:rPr>
              <w:t>κοιν</w:t>
            </w:r>
            <w:proofErr w:type="spellEnd"/>
            <w:r w:rsidR="00A40B21" w:rsidRPr="00A40B21">
              <w:rPr>
                <w:i/>
                <w:u w:val="single"/>
              </w:rPr>
              <w:t xml:space="preserve"> θέσεις</w:t>
            </w:r>
          </w:p>
          <w:p w:rsidR="00A40B21" w:rsidRDefault="00A40B21" w:rsidP="009A1042">
            <w:pPr>
              <w:pStyle w:val="a3"/>
              <w:ind w:left="189"/>
              <w:jc w:val="both"/>
            </w:pPr>
            <w:r>
              <w:t xml:space="preserve">   (πχ. μαθητής)                                                              (πχ. φοιτητής, διευθυντής)</w:t>
            </w:r>
          </w:p>
        </w:tc>
      </w:tr>
    </w:tbl>
    <w:p w:rsidR="00A40B21" w:rsidRDefault="00A40B21" w:rsidP="009A1042">
      <w:pPr>
        <w:jc w:val="both"/>
      </w:pPr>
    </w:p>
    <w:p w:rsidR="00A40B21" w:rsidRPr="00B130F6" w:rsidRDefault="00A40B21" w:rsidP="009A1042">
      <w:pPr>
        <w:pStyle w:val="a3"/>
        <w:numPr>
          <w:ilvl w:val="0"/>
          <w:numId w:val="1"/>
        </w:numPr>
        <w:jc w:val="both"/>
        <w:rPr>
          <w:b/>
          <w:u w:val="single"/>
        </w:rPr>
      </w:pPr>
      <w:r w:rsidRPr="00B130F6">
        <w:rPr>
          <w:b/>
          <w:u w:val="single"/>
        </w:rPr>
        <w:t xml:space="preserve">Στις παραδοσιακές ή στις σύγχρονες κοινωνίες </w:t>
      </w:r>
      <w:r w:rsidR="009A1042" w:rsidRPr="00B130F6">
        <w:rPr>
          <w:b/>
          <w:u w:val="single"/>
        </w:rPr>
        <w:t xml:space="preserve">εκτιμούνται περισσότερο τα επίκτητα κοινωνικά χαρακτηριστικά; </w:t>
      </w:r>
      <w:r w:rsidR="00B130F6">
        <w:rPr>
          <w:b/>
          <w:u w:val="single"/>
        </w:rPr>
        <w:t>(3.1, σελ 22)</w:t>
      </w:r>
    </w:p>
    <w:p w:rsidR="009A1042" w:rsidRDefault="009A1042" w:rsidP="009A1042">
      <w:pPr>
        <w:pStyle w:val="a3"/>
        <w:numPr>
          <w:ilvl w:val="0"/>
          <w:numId w:val="2"/>
        </w:numPr>
        <w:jc w:val="both"/>
      </w:pPr>
      <w:r>
        <w:t xml:space="preserve">Στις σύγχρονες. Εκτιμούν τη μόρφωση, τις δεξιότητες ανεξάρτητα από το φύλο, την κοινωνική προέλευση, την εθνική καταγωγή κλπ. Στις παραδοσιακές </w:t>
      </w:r>
      <w:r>
        <w:lastRenderedPageBreak/>
        <w:t>κοινωνίες επικρατούν οι δοτές κοινωνικές θέσεις και αποκλείονται οι γυναίκες από θέσεις εξουσίας ή κύρους στον επαγγελματικό τομέα.</w:t>
      </w:r>
    </w:p>
    <w:p w:rsidR="009A1042" w:rsidRDefault="009A1042" w:rsidP="009A1042">
      <w:pPr>
        <w:pStyle w:val="a3"/>
        <w:ind w:left="1080"/>
        <w:jc w:val="both"/>
      </w:pPr>
    </w:p>
    <w:p w:rsidR="009A1042" w:rsidRPr="00846D8D" w:rsidRDefault="009A1042" w:rsidP="009A1042">
      <w:pPr>
        <w:pStyle w:val="a3"/>
        <w:numPr>
          <w:ilvl w:val="0"/>
          <w:numId w:val="1"/>
        </w:numPr>
        <w:jc w:val="both"/>
        <w:rPr>
          <w:b/>
          <w:u w:val="single"/>
        </w:rPr>
      </w:pPr>
      <w:r w:rsidRPr="00846D8D">
        <w:rPr>
          <w:b/>
          <w:u w:val="single"/>
        </w:rPr>
        <w:t>Τι εννοούμε όταν μιλάμε για τον κοινωνικό ρόλο ενός ατόμου;  Από τι προσδιορίζονται οι κοινωνικοί ρόλοι;  (3.2, σελ 22-23)</w:t>
      </w:r>
    </w:p>
    <w:p w:rsidR="00846D8D" w:rsidRDefault="009A1042" w:rsidP="009A1042">
      <w:pPr>
        <w:pStyle w:val="a3"/>
        <w:numPr>
          <w:ilvl w:val="0"/>
          <w:numId w:val="2"/>
        </w:numPr>
        <w:jc w:val="both"/>
      </w:pPr>
      <w:r>
        <w:t xml:space="preserve">Η συμπεριφορά που οφείλει να έχει ένα άτομο επειδή κατέχει </w:t>
      </w:r>
      <w:r w:rsidR="00846D8D">
        <w:t xml:space="preserve">μια θέση σε μια κοινωνική ομάδα, προσδιορίζει τον κοινωνικό του ρόλο. Οι κοινωνικοί ρόλοι προσδιορίζονται από συγκεκριμένους κοινωνικούς κανόνες. Με βάση </w:t>
      </w:r>
      <w:r w:rsidR="00B55160">
        <w:t>αυτούς</w:t>
      </w:r>
    </w:p>
    <w:p w:rsidR="00846D8D" w:rsidRDefault="00846D8D" w:rsidP="00B55160">
      <w:pPr>
        <w:pStyle w:val="a3"/>
        <w:ind w:left="1080"/>
        <w:jc w:val="both"/>
      </w:pPr>
      <w:r>
        <w:t>τους κανόνες κατανοούμε τι περιμένουν οι άλλοι από εμάς όταν «παίζουμε» έναν κοινωνικό ρόλο. Τότε λέμε «δεν φέρθηκε όπως έπρεπε» ή το αντίθετο, για να δείξουμε πως η συμπεριφορά κάποιου δεν ανταποκρίνεται ή ανταποκρίνεται στις κοινωνικούς κανόνες και στις απαιτήσεις του κοινωνικού του ρόλου (πχ για έναν γιατρό λέμε πως δεν φέρθηκε όπως έπρεπε, όταν γνωρίζουμε πως αυτός παίρνει «φακελάκι»</w:t>
      </w:r>
      <w:r w:rsidR="00B55160">
        <w:t>)</w:t>
      </w:r>
      <w:r>
        <w:t>.</w:t>
      </w:r>
    </w:p>
    <w:p w:rsidR="00846D8D" w:rsidRDefault="00846D8D" w:rsidP="00846D8D">
      <w:pPr>
        <w:jc w:val="both"/>
      </w:pPr>
    </w:p>
    <w:p w:rsidR="00846D8D" w:rsidRPr="00B86473" w:rsidRDefault="00846D8D" w:rsidP="00846D8D">
      <w:pPr>
        <w:pStyle w:val="a3"/>
        <w:numPr>
          <w:ilvl w:val="0"/>
          <w:numId w:val="1"/>
        </w:numPr>
        <w:jc w:val="both"/>
        <w:rPr>
          <w:b/>
          <w:u w:val="single"/>
        </w:rPr>
      </w:pPr>
      <w:r w:rsidRPr="00B86473">
        <w:rPr>
          <w:b/>
          <w:u w:val="single"/>
        </w:rPr>
        <w:t>Τι είναι η σύγκρουση ρόλων σε ένα άτομο;</w:t>
      </w:r>
      <w:r w:rsidR="00B86473" w:rsidRPr="00B86473">
        <w:rPr>
          <w:b/>
          <w:u w:val="single"/>
        </w:rPr>
        <w:t xml:space="preserve">  (3.2, σελ 23)</w:t>
      </w:r>
    </w:p>
    <w:p w:rsidR="00B86473" w:rsidRDefault="00846D8D" w:rsidP="00846D8D">
      <w:pPr>
        <w:pStyle w:val="a3"/>
        <w:numPr>
          <w:ilvl w:val="0"/>
          <w:numId w:val="2"/>
        </w:numPr>
        <w:jc w:val="both"/>
      </w:pPr>
      <w:r>
        <w:t xml:space="preserve">Όταν </w:t>
      </w:r>
      <w:r w:rsidR="00B86473">
        <w:t>οι απαιτήσεις και οι υποχρεώσεις που συνεπάγεται ένας κοινωνικός ρόλος, έρχονται σε σύγκρουση με τις απαιτήσεις και τις υποχρεώσεις ενός άλλου   (πχ ο ρόλος του εργαζόμενου και του γονέα).</w:t>
      </w:r>
    </w:p>
    <w:p w:rsidR="00B86473" w:rsidRDefault="00B86473" w:rsidP="00B86473">
      <w:pPr>
        <w:pStyle w:val="a3"/>
        <w:jc w:val="both"/>
      </w:pPr>
    </w:p>
    <w:p w:rsidR="00B86473" w:rsidRPr="00B86473" w:rsidRDefault="00B86473" w:rsidP="00B86473">
      <w:pPr>
        <w:pStyle w:val="a3"/>
        <w:numPr>
          <w:ilvl w:val="0"/>
          <w:numId w:val="1"/>
        </w:numPr>
        <w:jc w:val="both"/>
        <w:rPr>
          <w:b/>
          <w:u w:val="single"/>
        </w:rPr>
      </w:pPr>
      <w:r w:rsidRPr="00B86473">
        <w:rPr>
          <w:b/>
          <w:u w:val="single"/>
        </w:rPr>
        <w:t>Τι  είναι οι κοινωνικοί κανόνες και ποια είδη κοινωνικών κανόνων έχουμε; (3.3, σελ. 23- 24)</w:t>
      </w:r>
    </w:p>
    <w:p w:rsidR="00B86473" w:rsidRDefault="00B86473" w:rsidP="00B86473">
      <w:pPr>
        <w:pStyle w:val="a3"/>
        <w:numPr>
          <w:ilvl w:val="0"/>
          <w:numId w:val="2"/>
        </w:numPr>
        <w:jc w:val="both"/>
      </w:pPr>
      <w:r>
        <w:t>Κοινωνικοί κανόνες είναι πρότυπα συμπεριφοράς που διαμορφώνονται με βάση τις κοινωνικές αξίες μίας κοινωνίας ή μιας κοινωνικής ομάδας</w:t>
      </w:r>
    </w:p>
    <w:p w:rsidR="00B86473" w:rsidRDefault="00B86473" w:rsidP="00B86473">
      <w:pPr>
        <w:pStyle w:val="a3"/>
        <w:numPr>
          <w:ilvl w:val="0"/>
          <w:numId w:val="2"/>
        </w:numPr>
        <w:jc w:val="both"/>
      </w:pPr>
      <w:r>
        <w:t>Γενικοί και ειδικοί κοινωνικοί κανόνες</w:t>
      </w:r>
    </w:p>
    <w:p w:rsidR="00B86473" w:rsidRDefault="00B86473" w:rsidP="00B86473">
      <w:pPr>
        <w:pStyle w:val="a3"/>
        <w:numPr>
          <w:ilvl w:val="0"/>
          <w:numId w:val="2"/>
        </w:numPr>
        <w:jc w:val="both"/>
      </w:pPr>
      <w:r>
        <w:t>Αυστηροί και ελαστικοί ή χαλαροί</w:t>
      </w:r>
    </w:p>
    <w:p w:rsidR="009A1042" w:rsidRDefault="00B86473" w:rsidP="00B86473">
      <w:pPr>
        <w:pStyle w:val="a3"/>
        <w:numPr>
          <w:ilvl w:val="0"/>
          <w:numId w:val="2"/>
        </w:numPr>
        <w:jc w:val="both"/>
      </w:pPr>
      <w:r>
        <w:t>Τυπικοί και άτυποι</w:t>
      </w:r>
      <w:r w:rsidR="00846D8D">
        <w:t xml:space="preserve"> </w:t>
      </w:r>
    </w:p>
    <w:p w:rsidR="00B86473" w:rsidRPr="005727C8" w:rsidRDefault="00B86473" w:rsidP="00B86473">
      <w:pPr>
        <w:pStyle w:val="a3"/>
        <w:numPr>
          <w:ilvl w:val="0"/>
          <w:numId w:val="1"/>
        </w:numPr>
        <w:jc w:val="both"/>
        <w:rPr>
          <w:b/>
          <w:u w:val="single"/>
        </w:rPr>
      </w:pPr>
      <w:r w:rsidRPr="005727C8">
        <w:rPr>
          <w:b/>
          <w:u w:val="single"/>
        </w:rPr>
        <w:t xml:space="preserve">Τι ονομάζουμε κοινωνική διαστρωμάτωση; </w:t>
      </w:r>
      <w:r w:rsidR="005727C8" w:rsidRPr="005727C8">
        <w:rPr>
          <w:b/>
          <w:u w:val="single"/>
        </w:rPr>
        <w:t>Ποιο είναι το βασικό είδος κοινωνικής διαστρωμάτωσης στις σύγχρονες κοινωνίες;         (3.4, σελ 25)</w:t>
      </w:r>
    </w:p>
    <w:p w:rsidR="005727C8" w:rsidRDefault="005727C8" w:rsidP="005727C8">
      <w:pPr>
        <w:pStyle w:val="a3"/>
        <w:numPr>
          <w:ilvl w:val="0"/>
          <w:numId w:val="2"/>
        </w:numPr>
        <w:jc w:val="both"/>
      </w:pPr>
      <w:r>
        <w:t>Κοινωνική διαστρωμάτωση ονομάζουμε τον τρόπο που η κοινωνία κατατάσσει σε μια ιεραρχία τα άτομα με βάση τα κοινωνικά τους χαρακτηριστικά</w:t>
      </w:r>
    </w:p>
    <w:p w:rsidR="005727C8" w:rsidRDefault="005727C8" w:rsidP="005727C8">
      <w:pPr>
        <w:pStyle w:val="a3"/>
        <w:numPr>
          <w:ilvl w:val="0"/>
          <w:numId w:val="2"/>
        </w:numPr>
        <w:jc w:val="both"/>
      </w:pPr>
      <w:r>
        <w:t xml:space="preserve">Στις σύγχρονες κοινωνίες η κοινωνική τάξη είναι το βασικό είδος κοινωνικής διαστρωμάτωσης. </w:t>
      </w:r>
    </w:p>
    <w:p w:rsidR="005727C8" w:rsidRPr="00B55160" w:rsidRDefault="005727C8" w:rsidP="005727C8">
      <w:pPr>
        <w:pStyle w:val="a3"/>
        <w:numPr>
          <w:ilvl w:val="0"/>
          <w:numId w:val="1"/>
        </w:numPr>
        <w:jc w:val="both"/>
        <w:rPr>
          <w:b/>
          <w:u w:val="single"/>
        </w:rPr>
      </w:pPr>
      <w:r w:rsidRPr="00B55160">
        <w:rPr>
          <w:b/>
          <w:u w:val="single"/>
        </w:rPr>
        <w:t>Οι κοινωνικές ανισότητες και η κοινωνική διαστρωμάτωση χαρακτηρίζουν όλες τις κοινωνίες ή μόνο τις σύγχρονες;               (3.</w:t>
      </w:r>
      <w:r w:rsidR="00B55160" w:rsidRPr="00B55160">
        <w:rPr>
          <w:b/>
          <w:u w:val="single"/>
        </w:rPr>
        <w:t>4, σελ 25-26)</w:t>
      </w:r>
      <w:r w:rsidRPr="00B55160">
        <w:rPr>
          <w:b/>
          <w:u w:val="single"/>
        </w:rPr>
        <w:t xml:space="preserve">           </w:t>
      </w:r>
    </w:p>
    <w:p w:rsidR="005727C8" w:rsidRDefault="005727C8" w:rsidP="005727C8">
      <w:pPr>
        <w:pStyle w:val="a3"/>
        <w:numPr>
          <w:ilvl w:val="0"/>
          <w:numId w:val="2"/>
        </w:numPr>
        <w:jc w:val="both"/>
      </w:pPr>
      <w:r>
        <w:t>Όλες τις κοινωνίες. Στις παραδοσιακές ωστόσο κοινωνίες, επειδή οι περισσότερες κοινωνικές θέσεις ήταν δοτές και υπήρχαν αποκλεισμοί λόγω του φύλου και της κοινωνικής προέλευσης του ατόμου, δεν δίνονταν ευκαιρίες για κοινωνική εξέλιξη ή βελτίωση της θέσης κάποιου. Οι σύγχρονες κοινωνίες είναι πιο ανοιχτές και επιτρέπουν την κοινωνική κινητικότητα όλων.</w:t>
      </w:r>
    </w:p>
    <w:p w:rsidR="00B55160" w:rsidRPr="00BA5211" w:rsidRDefault="00B55160" w:rsidP="00B55160">
      <w:pPr>
        <w:pStyle w:val="a3"/>
        <w:numPr>
          <w:ilvl w:val="0"/>
          <w:numId w:val="1"/>
        </w:numPr>
        <w:jc w:val="both"/>
        <w:rPr>
          <w:b/>
          <w:u w:val="single"/>
        </w:rPr>
      </w:pPr>
      <w:r w:rsidRPr="00BA5211">
        <w:rPr>
          <w:b/>
          <w:u w:val="single"/>
        </w:rPr>
        <w:t>Ποιες μορφές μπορεί να πάρει η κοινωνική κινητικότητα; (3.4, σελ 26)</w:t>
      </w:r>
    </w:p>
    <w:p w:rsidR="00B55160" w:rsidRDefault="00B55160" w:rsidP="00B55160">
      <w:pPr>
        <w:pStyle w:val="a3"/>
        <w:numPr>
          <w:ilvl w:val="0"/>
          <w:numId w:val="2"/>
        </w:numPr>
        <w:jc w:val="both"/>
      </w:pPr>
      <w:r>
        <w:t xml:space="preserve">Ανοδική, όταν μετακινείται από μία κατώτερη σε μια ανώτερη </w:t>
      </w:r>
      <w:proofErr w:type="spellStart"/>
      <w:r>
        <w:t>κοιν</w:t>
      </w:r>
      <w:proofErr w:type="spellEnd"/>
      <w:r w:rsidR="00BA5211">
        <w:t xml:space="preserve"> τάξη</w:t>
      </w:r>
    </w:p>
    <w:p w:rsidR="00BA5211" w:rsidRDefault="00BA5211" w:rsidP="00B55160">
      <w:pPr>
        <w:pStyle w:val="a3"/>
        <w:numPr>
          <w:ilvl w:val="0"/>
          <w:numId w:val="2"/>
        </w:numPr>
        <w:jc w:val="both"/>
      </w:pPr>
      <w:r>
        <w:t>Καθοδική, όταν κατέρχεται σε μια κατώτερη κοινωνική τάξη</w:t>
      </w:r>
    </w:p>
    <w:p w:rsidR="00BA5211" w:rsidRDefault="00BA5211" w:rsidP="00B55160">
      <w:pPr>
        <w:pStyle w:val="a3"/>
        <w:numPr>
          <w:ilvl w:val="0"/>
          <w:numId w:val="2"/>
        </w:numPr>
        <w:jc w:val="both"/>
      </w:pPr>
      <w:r>
        <w:lastRenderedPageBreak/>
        <w:t>Οριζόντια, όταν παραμένει στην ίδια κοινωνική τάξη, ακόμη κι αν αλλάζει εργασία</w:t>
      </w:r>
    </w:p>
    <w:p w:rsidR="00BA5211" w:rsidRDefault="00BA5211" w:rsidP="00B55160">
      <w:pPr>
        <w:pStyle w:val="a3"/>
        <w:numPr>
          <w:ilvl w:val="0"/>
          <w:numId w:val="2"/>
        </w:numPr>
        <w:jc w:val="both"/>
      </w:pPr>
      <w:proofErr w:type="spellStart"/>
      <w:r>
        <w:t>Διαγενεακή</w:t>
      </w:r>
      <w:proofErr w:type="spellEnd"/>
      <w:r>
        <w:t>, όταν μελετάμε την κινητικότητα των ατόμων σε σύγκριση με την κοινωνική τάξη των γονιών τους.</w:t>
      </w:r>
    </w:p>
    <w:p w:rsidR="00BA5211" w:rsidRDefault="00BA5211" w:rsidP="00BA5211">
      <w:pPr>
        <w:ind w:left="360"/>
        <w:jc w:val="both"/>
      </w:pPr>
    </w:p>
    <w:p w:rsidR="00BA5211" w:rsidRPr="00B130F6" w:rsidRDefault="00BA5211" w:rsidP="00BA5211">
      <w:pPr>
        <w:pStyle w:val="a3"/>
        <w:numPr>
          <w:ilvl w:val="0"/>
          <w:numId w:val="1"/>
        </w:numPr>
        <w:jc w:val="both"/>
        <w:rPr>
          <w:b/>
          <w:u w:val="single"/>
        </w:rPr>
      </w:pPr>
      <w:r w:rsidRPr="00B130F6">
        <w:rPr>
          <w:b/>
          <w:u w:val="single"/>
        </w:rPr>
        <w:t>Ποιες είναι οι αιτίες των κοινωνικών μεταβολών; (3.5, σελ 27)</w:t>
      </w:r>
    </w:p>
    <w:p w:rsidR="00BA5211" w:rsidRDefault="00BA5211" w:rsidP="00BA5211">
      <w:pPr>
        <w:pStyle w:val="a3"/>
        <w:numPr>
          <w:ilvl w:val="0"/>
          <w:numId w:val="2"/>
        </w:numPr>
        <w:jc w:val="both"/>
      </w:pPr>
      <w:r>
        <w:t>Αλλαγές στο φυσικό περιβάλλον (ξηρασία, κλιματικές μεταβολές που οδηγούν σε μεταναστεύσεις ή σε υποσιτισμό πληθυσμών)</w:t>
      </w:r>
    </w:p>
    <w:p w:rsidR="00BA5211" w:rsidRDefault="00BA5211" w:rsidP="00BA5211">
      <w:pPr>
        <w:pStyle w:val="a3"/>
        <w:numPr>
          <w:ilvl w:val="0"/>
          <w:numId w:val="2"/>
        </w:numPr>
        <w:jc w:val="both"/>
      </w:pPr>
      <w:r>
        <w:t xml:space="preserve">Μεταβολές στην τεχνολογία   (βιομηχανική επανάσταση, η επανάσταση της τεχνολογίας, </w:t>
      </w:r>
      <w:r w:rsidR="00B130F6">
        <w:t>η παγκοσμιοποίηση- όλα αυτά οδηγούν σε σημαντικές κοινωνικές μεταβολές)</w:t>
      </w:r>
    </w:p>
    <w:p w:rsidR="00B130F6" w:rsidRDefault="00B130F6" w:rsidP="00BA5211">
      <w:pPr>
        <w:pStyle w:val="a3"/>
        <w:numPr>
          <w:ilvl w:val="0"/>
          <w:numId w:val="2"/>
        </w:numPr>
        <w:jc w:val="both"/>
      </w:pPr>
      <w:r>
        <w:t>Οι πόλεμοι, οι επαναστάσεις, τα κοινωνικά κινήματα (γυναικείο, εργατικό κίνημα, το κίνημα για τα πολιτικά δικαιώματα των μαύρων, η ρωσική επανάσταση, ο Β παγκόσμιος πόλεμος κλπ).</w:t>
      </w:r>
    </w:p>
    <w:p w:rsidR="00B130F6" w:rsidRDefault="00B130F6" w:rsidP="00B130F6">
      <w:pPr>
        <w:pStyle w:val="a3"/>
        <w:ind w:left="1080"/>
        <w:jc w:val="both"/>
      </w:pPr>
    </w:p>
    <w:p w:rsidR="00B130F6" w:rsidRPr="001A67BA" w:rsidRDefault="00B130F6" w:rsidP="00B130F6">
      <w:pPr>
        <w:pStyle w:val="a3"/>
        <w:numPr>
          <w:ilvl w:val="0"/>
          <w:numId w:val="1"/>
        </w:numPr>
        <w:jc w:val="both"/>
        <w:rPr>
          <w:b/>
          <w:u w:val="single"/>
        </w:rPr>
      </w:pPr>
      <w:r w:rsidRPr="001A67BA">
        <w:rPr>
          <w:b/>
          <w:u w:val="single"/>
        </w:rPr>
        <w:t>Με ποιους τρόπους πραγματοποιείται μια κοινωνική μεταβολή (3.5. σελ 27- 28)</w:t>
      </w:r>
    </w:p>
    <w:p w:rsidR="00B130F6" w:rsidRDefault="00B130F6" w:rsidP="00B130F6">
      <w:pPr>
        <w:pStyle w:val="a3"/>
        <w:numPr>
          <w:ilvl w:val="0"/>
          <w:numId w:val="2"/>
        </w:numPr>
        <w:jc w:val="both"/>
      </w:pPr>
      <w:r>
        <w:t>Αργά (στις παραδοσιακές κοινωνίες) ή ραγδαία (στις σύγχρονες, λόγω της τεχνολογικής επανάστασης)</w:t>
      </w:r>
    </w:p>
    <w:p w:rsidR="001A67BA" w:rsidRDefault="00B130F6" w:rsidP="001A67BA">
      <w:pPr>
        <w:pStyle w:val="a3"/>
        <w:numPr>
          <w:ilvl w:val="0"/>
          <w:numId w:val="2"/>
        </w:numPr>
        <w:jc w:val="both"/>
      </w:pPr>
      <w:r>
        <w:t>Ειρηνικά (μέσω εκλογών ή μεταρρυθμίσεων στην νομοθεσία) ή επαναστατικά</w:t>
      </w:r>
      <w:r w:rsidR="001A67BA">
        <w:t xml:space="preserve"> (με εξεγέρσεις, συγκρούσεις κοινωνικών ομάδων, όπως στη γαλλική επανάσταση)</w:t>
      </w:r>
    </w:p>
    <w:p w:rsidR="001A67BA" w:rsidRPr="001A67BA" w:rsidRDefault="001A67BA" w:rsidP="001A67BA">
      <w:pPr>
        <w:pStyle w:val="a3"/>
        <w:ind w:left="1080"/>
        <w:jc w:val="both"/>
      </w:pPr>
      <w:r>
        <w:t xml:space="preserve">  </w:t>
      </w:r>
    </w:p>
    <w:p w:rsidR="001A67BA" w:rsidRDefault="001A67BA" w:rsidP="001A67BA">
      <w:pPr>
        <w:pStyle w:val="a3"/>
        <w:numPr>
          <w:ilvl w:val="0"/>
          <w:numId w:val="1"/>
        </w:numPr>
        <w:jc w:val="both"/>
        <w:rPr>
          <w:b/>
          <w:u w:val="single"/>
        </w:rPr>
      </w:pPr>
      <w:r w:rsidRPr="001A67BA">
        <w:rPr>
          <w:b/>
          <w:u w:val="single"/>
        </w:rPr>
        <w:t>Ποια στοιχεία αλλάζουν ταχύτερα σε μία κοινωνία, ο υλικός πολιτισμός και η τεχνολογία ή οι κοινωνικές αξίες και οι νοοτροπίες;        (3.5, σελ 27)</w:t>
      </w:r>
    </w:p>
    <w:p w:rsidR="001A67BA" w:rsidRPr="001A67BA" w:rsidRDefault="001A67BA" w:rsidP="001A67BA">
      <w:pPr>
        <w:pStyle w:val="a3"/>
        <w:numPr>
          <w:ilvl w:val="0"/>
          <w:numId w:val="2"/>
        </w:numPr>
        <w:jc w:val="both"/>
      </w:pPr>
      <w:r w:rsidRPr="001A67BA">
        <w:t>Πάντοτε</w:t>
      </w:r>
      <w:r>
        <w:t xml:space="preserve"> ο υλικός πολιτισμός και η τεχνολογία «τρέχουν» πιο γρήγορα από τις αντιλήψεις, τις νοοτροπίες των ανθρώπων και τις κοινωνικέ</w:t>
      </w:r>
      <w:r w:rsidR="00FC4BCB">
        <w:t>ς αξίες που επικρατούν. Ενώ</w:t>
      </w:r>
      <w:r>
        <w:t xml:space="preserve"> η τεχνολογία μεταβάλλεται ραγδαία, οι παραδοσιακές νοοτροπ</w:t>
      </w:r>
      <w:r w:rsidR="00FC4BCB">
        <w:t xml:space="preserve">ίες παραμένουν σχετικά σταθερές και ακλόνητες. Πχ. όσον αφορά τις προκαταλήψεις για τις γυναίκες ή για τους </w:t>
      </w:r>
      <w:proofErr w:type="spellStart"/>
      <w:r w:rsidR="00FC4BCB">
        <w:t>έμφυλους</w:t>
      </w:r>
      <w:proofErr w:type="spellEnd"/>
      <w:r w:rsidR="00FC4BCB">
        <w:t xml:space="preserve"> ρόλους στην οικογένεια.</w:t>
      </w:r>
      <w:r w:rsidRPr="001A67BA">
        <w:t xml:space="preserve"> </w:t>
      </w:r>
    </w:p>
    <w:p w:rsidR="001A67BA" w:rsidRPr="001A67BA" w:rsidRDefault="001A67BA" w:rsidP="001A67BA">
      <w:pPr>
        <w:pStyle w:val="a3"/>
        <w:ind w:left="1080"/>
        <w:jc w:val="both"/>
        <w:rPr>
          <w:b/>
          <w:u w:val="single"/>
        </w:rPr>
      </w:pPr>
    </w:p>
    <w:p w:rsidR="00846D8D" w:rsidRDefault="00846D8D" w:rsidP="00846D8D">
      <w:pPr>
        <w:jc w:val="both"/>
      </w:pPr>
    </w:p>
    <w:sectPr w:rsidR="00846D8D" w:rsidSect="00DF221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24C7B"/>
    <w:multiLevelType w:val="hybridMultilevel"/>
    <w:tmpl w:val="C7A23564"/>
    <w:lvl w:ilvl="0" w:tplc="1FFE9C04">
      <w:start w:val="1"/>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nsid w:val="2DF96340"/>
    <w:multiLevelType w:val="hybridMultilevel"/>
    <w:tmpl w:val="4B64A596"/>
    <w:lvl w:ilvl="0" w:tplc="EB5A5B5A">
      <w:start w:val="1"/>
      <w:numFmt w:val="decimal"/>
      <w:lvlText w:val="%1."/>
      <w:lvlJc w:val="left"/>
      <w:pPr>
        <w:ind w:left="720" w:hanging="360"/>
      </w:pPr>
      <w:rPr>
        <w:rFonts w:asciiTheme="minorHAnsi" w:eastAsiaTheme="minorHAnsi" w:hAnsiTheme="minorHAnsi" w:cstheme="minorBidi"/>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FD65F8"/>
    <w:rsid w:val="001A67BA"/>
    <w:rsid w:val="005727C8"/>
    <w:rsid w:val="00846D8D"/>
    <w:rsid w:val="009A1042"/>
    <w:rsid w:val="00A40B21"/>
    <w:rsid w:val="00B130F6"/>
    <w:rsid w:val="00B55160"/>
    <w:rsid w:val="00B86473"/>
    <w:rsid w:val="00BA5211"/>
    <w:rsid w:val="00D20F26"/>
    <w:rsid w:val="00DF221C"/>
    <w:rsid w:val="00F04B41"/>
    <w:rsid w:val="00FC4BCB"/>
    <w:rsid w:val="00FD65F8"/>
    <w:rsid w:val="00FF7C6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2" type="connector" idref="#_x0000_s1026"/>
        <o:r id="V:Rule4" type="connector" idref="#_x0000_s1027"/>
        <o:r id="V:Rule5" type="connector" idref="#_x0000_s1028"/>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2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65F8"/>
    <w:pPr>
      <w:ind w:left="720"/>
      <w:contextualSpacing/>
    </w:pPr>
  </w:style>
  <w:style w:type="table" w:styleId="-2">
    <w:name w:val="Light Shading Accent 2"/>
    <w:basedOn w:val="a1"/>
    <w:uiPriority w:val="60"/>
    <w:rsid w:val="00A40B2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989</Words>
  <Characters>5346</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sakisspy@outlook.com</dc:creator>
  <cp:lastModifiedBy>sakisspy@outlook.com</cp:lastModifiedBy>
  <cp:revision>1</cp:revision>
  <dcterms:created xsi:type="dcterms:W3CDTF">2025-11-10T18:53:00Z</dcterms:created>
  <dcterms:modified xsi:type="dcterms:W3CDTF">2025-11-10T21:12:00Z</dcterms:modified>
</cp:coreProperties>
</file>