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EC" w:rsidRPr="00D04E02" w:rsidRDefault="00AF5DEC" w:rsidP="00102766">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b/>
          <w:bCs/>
          <w:color w:val="393939"/>
          <w:sz w:val="24"/>
          <w:szCs w:val="24"/>
          <w:lang w:eastAsia="el-GR"/>
        </w:rPr>
        <w:t>Ορισμοί</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b/>
          <w:bCs/>
          <w:color w:val="393939"/>
          <w:sz w:val="24"/>
          <w:szCs w:val="24"/>
          <w:lang w:eastAsia="el-GR"/>
        </w:rPr>
        <w:t>Εργασία</w:t>
      </w:r>
      <w:r w:rsidRPr="00D04E02">
        <w:rPr>
          <w:rFonts w:ascii="Times New Roman" w:eastAsia="Times New Roman" w:hAnsi="Times New Roman" w:cs="Times New Roman"/>
          <w:color w:val="393939"/>
          <w:sz w:val="24"/>
          <w:szCs w:val="24"/>
          <w:bdr w:val="none" w:sz="0" w:space="0" w:color="auto" w:frame="1"/>
          <w:lang w:eastAsia="el-GR"/>
        </w:rPr>
        <w:t>: Καταβολή μόχθου, σωματικού ή πνευματικού, για την παραγωγή έργου σε διάφορους τομείς.</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b/>
          <w:bCs/>
          <w:color w:val="393939"/>
          <w:sz w:val="24"/>
          <w:szCs w:val="24"/>
          <w:lang w:eastAsia="el-GR"/>
        </w:rPr>
        <w:t>Επάγγελμα</w:t>
      </w:r>
      <w:r w:rsidRPr="00D04E02">
        <w:rPr>
          <w:rFonts w:ascii="Times New Roman" w:eastAsia="Times New Roman" w:hAnsi="Times New Roman" w:cs="Times New Roman"/>
          <w:color w:val="393939"/>
          <w:sz w:val="24"/>
          <w:szCs w:val="24"/>
          <w:bdr w:val="none" w:sz="0" w:space="0" w:color="auto" w:frame="1"/>
          <w:lang w:eastAsia="el-GR"/>
        </w:rPr>
        <w:t>: Από το ρήμα επαγγέλλομαι = υπόσχομαι. Είναι η συστηματική ενασχόληση του ανθρώπου μ’ ένα συγκε</w:t>
      </w:r>
      <w:r w:rsidRPr="00D04E02">
        <w:rPr>
          <w:rFonts w:ascii="Times New Roman" w:eastAsia="Times New Roman" w:hAnsi="Times New Roman" w:cs="Times New Roman"/>
          <w:color w:val="393939"/>
          <w:sz w:val="24"/>
          <w:szCs w:val="24"/>
          <w:bdr w:val="none" w:sz="0" w:space="0" w:color="auto" w:frame="1"/>
          <w:lang w:eastAsia="el-GR"/>
        </w:rPr>
        <w:softHyphen/>
        <w:t>κριμένο αντικείμενο με σκοπό την κάλυψη βιοποριστικών αναγκών, την ικανοποίηση εσωτερικών αναζητήσεων, την προσφορά στο κοινωνικό σύνολο και την καταξίωση μέσα σ’ αυτό.</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b/>
          <w:bCs/>
          <w:color w:val="393939"/>
          <w:sz w:val="24"/>
          <w:szCs w:val="24"/>
          <w:lang w:eastAsia="el-GR"/>
        </w:rPr>
        <w:t>Αξίες που πραγματώνονται μέσω της εργασίας.</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1. Υλικός – Οικονομικός Τομέας.</w:t>
      </w:r>
    </w:p>
    <w:p w:rsidR="00AF5DEC" w:rsidRPr="00D04E02" w:rsidRDefault="00AF5DEC" w:rsidP="00AF5DEC">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Το άτομο αυξάνει την παραγωγικότητα, βελτιώνει την ποιότητα των αγαθών.</w:t>
      </w:r>
    </w:p>
    <w:p w:rsidR="00AF5DEC" w:rsidRPr="00D04E02" w:rsidRDefault="00AF5DEC" w:rsidP="00AF5DEC">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Δημιουργούνται οι κοινωνίες της αφθονίας με ανέσεις, καθώς και η επιστημονική και τεχνολογική ανάπτυξη.</w:t>
      </w:r>
    </w:p>
    <w:p w:rsidR="00AF5DEC" w:rsidRPr="00D04E02" w:rsidRDefault="00AF5DEC" w:rsidP="00AF5DEC">
      <w:pPr>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Με την είσοδο της μηχανής στην παραγωγή περιορίζεται ο αν</w:t>
      </w:r>
      <w:r w:rsidRPr="00D04E02">
        <w:rPr>
          <w:rFonts w:ascii="Times New Roman" w:eastAsia="Times New Roman" w:hAnsi="Times New Roman" w:cs="Times New Roman"/>
          <w:color w:val="393939"/>
          <w:sz w:val="24"/>
          <w:szCs w:val="24"/>
          <w:bdr w:val="none" w:sz="0" w:space="0" w:color="auto" w:frame="1"/>
          <w:lang w:eastAsia="el-GR"/>
        </w:rPr>
        <w:softHyphen/>
        <w:t>θρώπινος μόχθος και αναπτύσσεται η βιομηχανία, η διαφήμιση, το εμπόριο, οι μεταφορές και οι επικοινωνίες, κάνοντας τη ζωή του ανθρώπου ευκολότερη και επιτυγχάνοντας την όλο και μεγαλύτερη οικονομική ανάπτυξη.</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2.    Ηθικός – Πνευματικός – Ψυχολογικός Τομέας.</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Ο άνθρωπος να εμβαθύνει σε διάφορους τομείς αποκτώ</w:t>
      </w:r>
      <w:r w:rsidRPr="00D04E02">
        <w:rPr>
          <w:rFonts w:ascii="Times New Roman" w:eastAsia="Times New Roman" w:hAnsi="Times New Roman" w:cs="Times New Roman"/>
          <w:color w:val="393939"/>
          <w:sz w:val="24"/>
          <w:szCs w:val="24"/>
          <w:bdr w:val="none" w:sz="0" w:space="0" w:color="auto" w:frame="1"/>
          <w:lang w:eastAsia="el-GR"/>
        </w:rPr>
        <w:softHyphen/>
        <w:t>ντας πνευματική οργάνωση και μέθοδο.</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Αναπτύσσει την κριτική και τον προ</w:t>
      </w:r>
      <w:r w:rsidRPr="00D04E02">
        <w:rPr>
          <w:rFonts w:ascii="Times New Roman" w:eastAsia="Times New Roman" w:hAnsi="Times New Roman" w:cs="Times New Roman"/>
          <w:color w:val="393939"/>
          <w:sz w:val="24"/>
          <w:szCs w:val="24"/>
          <w:bdr w:val="none" w:sz="0" w:space="0" w:color="auto" w:frame="1"/>
          <w:lang w:eastAsia="el-GR"/>
        </w:rPr>
        <w:softHyphen/>
        <w:t>βληματισμό του, θέτοντας τον διαρκώς μπροστά σε προβλήματα και υποχρεώνοντας τον να χρησιμοποιήσει τη λογική του.</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Τον οδηγεί σε διαρκή πνευματική εγρήγορση, καθώς ο άνθρωπος πρέπει ν’ ανακαλύπτει συνέχεια νέες μεθόδους.</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Μαθαίνει να γίνεται δεκτικός σε νέες ιδέες, να χρησι</w:t>
      </w:r>
      <w:r w:rsidRPr="00D04E02">
        <w:rPr>
          <w:rFonts w:ascii="Times New Roman" w:eastAsia="Times New Roman" w:hAnsi="Times New Roman" w:cs="Times New Roman"/>
          <w:color w:val="393939"/>
          <w:sz w:val="24"/>
          <w:szCs w:val="24"/>
          <w:bdr w:val="none" w:sz="0" w:space="0" w:color="auto" w:frame="1"/>
          <w:lang w:eastAsia="el-GR"/>
        </w:rPr>
        <w:softHyphen/>
        <w:t>μοποιεί τη φαντασία του και να διευρύνει την κριτική του ικανότητα. Ασκεί τις δεξιότητες του και αναπτύσσει τις κλίσεις του.</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Καλλιεργεί την αίσθηση του καθήκοντος, αφού η εργασία αποτελεί μορφή υποχρέωσης στο κοινωνικό σύνολο.</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Νιώθει ασφάλεια αλλά και ικανοποίηση δίνοντας διέξοδο στη δημιουργικότητα του.</w:t>
      </w:r>
    </w:p>
    <w:p w:rsidR="00AF5DEC" w:rsidRPr="00D04E02" w:rsidRDefault="00AF5DEC" w:rsidP="00AF5DEC">
      <w:pPr>
        <w:numPr>
          <w:ilvl w:val="0"/>
          <w:numId w:val="2"/>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Αναπτύσ</w:t>
      </w:r>
      <w:r w:rsidRPr="00D04E02">
        <w:rPr>
          <w:rFonts w:ascii="Times New Roman" w:eastAsia="Times New Roman" w:hAnsi="Times New Roman" w:cs="Times New Roman"/>
          <w:color w:val="393939"/>
          <w:sz w:val="24"/>
          <w:szCs w:val="24"/>
          <w:bdr w:val="none" w:sz="0" w:space="0" w:color="auto" w:frame="1"/>
          <w:lang w:eastAsia="el-GR"/>
        </w:rPr>
        <w:softHyphen/>
        <w:t>σει πρωτοβουλίες, ενισχύει την επιμονή και την υπομονή του, ν’ αναπτύξει τα θετικά στοιχεία της προσωπικότητας του και τελικά να πραγμα</w:t>
      </w:r>
      <w:r w:rsidRPr="00D04E02">
        <w:rPr>
          <w:rFonts w:ascii="Times New Roman" w:eastAsia="Times New Roman" w:hAnsi="Times New Roman" w:cs="Times New Roman"/>
          <w:color w:val="393939"/>
          <w:sz w:val="24"/>
          <w:szCs w:val="24"/>
          <w:bdr w:val="none" w:sz="0" w:space="0" w:color="auto" w:frame="1"/>
          <w:lang w:eastAsia="el-GR"/>
        </w:rPr>
        <w:softHyphen/>
        <w:t>τοποιήσει ένα σημαντικότατο βήμα προς την ολοκλήρωση του.</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3.   Κοινωνικός Τομέας.</w:t>
      </w:r>
    </w:p>
    <w:p w:rsidR="00AF5DEC" w:rsidRPr="00D04E02" w:rsidRDefault="00AF5DEC" w:rsidP="00AF5DEC">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Μέσα στον εργασιακό χώρο, άτομα με διαφορετικές συχνά πεποιθήσεις και αντιλήψεις έρχονται σ’ επαφή και συνάπτουν σχέ</w:t>
      </w:r>
      <w:r w:rsidRPr="00D04E02">
        <w:rPr>
          <w:rFonts w:ascii="Times New Roman" w:eastAsia="Times New Roman" w:hAnsi="Times New Roman" w:cs="Times New Roman"/>
          <w:color w:val="393939"/>
          <w:sz w:val="24"/>
          <w:szCs w:val="24"/>
          <w:bdr w:val="none" w:sz="0" w:space="0" w:color="auto" w:frame="1"/>
          <w:lang w:eastAsia="el-GR"/>
        </w:rPr>
        <w:softHyphen/>
        <w:t>σεις φιλίας, συνεργασίας και αλληλεγγύης, που είναι απαραίτητες για την παραγωγή έργου.</w:t>
      </w:r>
    </w:p>
    <w:p w:rsidR="00AF5DEC" w:rsidRPr="00D04E02" w:rsidRDefault="00AF5DEC" w:rsidP="00AF5DEC">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lastRenderedPageBreak/>
        <w:t>Εθίζονται έτσι στο πνεύμα της συλλογικότητας και μαθαίνουν να σέβονται τους κανόνες της ομάδας στοιχεία απαραίτητα για την εύρυθμη λειτουργία μιας κοινωνίας αλλά και στη δρα</w:t>
      </w:r>
      <w:r w:rsidRPr="00D04E02">
        <w:rPr>
          <w:rFonts w:ascii="Times New Roman" w:eastAsia="Times New Roman" w:hAnsi="Times New Roman" w:cs="Times New Roman"/>
          <w:color w:val="393939"/>
          <w:sz w:val="24"/>
          <w:szCs w:val="24"/>
          <w:bdr w:val="none" w:sz="0" w:space="0" w:color="auto" w:frame="1"/>
          <w:lang w:eastAsia="el-GR"/>
        </w:rPr>
        <w:softHyphen/>
        <w:t>στηριοποίηση του, σε συνεργασία πάντα με τους συμπολίτες του, για τη διεκδί</w:t>
      </w:r>
      <w:r w:rsidRPr="00D04E02">
        <w:rPr>
          <w:rFonts w:ascii="Times New Roman" w:eastAsia="Times New Roman" w:hAnsi="Times New Roman" w:cs="Times New Roman"/>
          <w:color w:val="393939"/>
          <w:sz w:val="24"/>
          <w:szCs w:val="24"/>
          <w:bdr w:val="none" w:sz="0" w:space="0" w:color="auto" w:frame="1"/>
          <w:lang w:eastAsia="el-GR"/>
        </w:rPr>
        <w:softHyphen/>
        <w:t>κηση των δικαιωμάτων του.</w:t>
      </w:r>
    </w:p>
    <w:p w:rsidR="00AF5DEC" w:rsidRPr="00D04E02" w:rsidRDefault="00AF5DEC" w:rsidP="00AF5DEC">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Ο υγιής συνδικαλισμός, βοηθά τον εργαζόμενο ν’ αγωνίζεται ειρηνικά για την εδραίωση των ελευθεριών, της δικαιοσύνης, της ισοτιμίας και της αξιοκρατίας και κατ’ επέκταση για την επίλυση προβλημάτων και την εξάλειψη νοσηρών φαινομένων, όπως η βία, ο ρατσισμός και η περιθωριοποίηση.</w:t>
      </w:r>
    </w:p>
    <w:p w:rsidR="00AF5DEC" w:rsidRPr="00D04E02" w:rsidRDefault="00AF5DEC" w:rsidP="00AF5DEC">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Το άτο</w:t>
      </w:r>
      <w:r w:rsidRPr="00D04E02">
        <w:rPr>
          <w:rFonts w:ascii="Times New Roman" w:eastAsia="Times New Roman" w:hAnsi="Times New Roman" w:cs="Times New Roman"/>
          <w:color w:val="393939"/>
          <w:sz w:val="24"/>
          <w:szCs w:val="24"/>
          <w:bdr w:val="none" w:sz="0" w:space="0" w:color="auto" w:frame="1"/>
          <w:lang w:eastAsia="el-GR"/>
        </w:rPr>
        <w:softHyphen/>
        <w:t>μο επιδιώκει την αναγνώριση, έτσι αποκτά κοινωνικό κύρος και διάκριση.</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4.   Πολιτικός – Πολιτιστικός Τομέας</w:t>
      </w:r>
    </w:p>
    <w:p w:rsidR="00AF5DEC" w:rsidRPr="00D04E02" w:rsidRDefault="00AF5DEC" w:rsidP="00AF5DEC">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Μέσω του επαγγέλματος διεκδικεί ως πολίτης πολλά απ’ τα δικαιώματα του και μαθαίνει να εκπληρώνει με σύνεση τις υποχρεώσεις του.</w:t>
      </w:r>
    </w:p>
    <w:p w:rsidR="00AF5DEC" w:rsidRPr="00D04E02" w:rsidRDefault="00AF5DEC" w:rsidP="00AF5DEC">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Προάγεται ο συνδικαλισμός και η δημοκρατία. Ο εργαζόμενος συνει</w:t>
      </w:r>
      <w:r w:rsidRPr="00D04E02">
        <w:rPr>
          <w:rFonts w:ascii="Times New Roman" w:eastAsia="Times New Roman" w:hAnsi="Times New Roman" w:cs="Times New Roman"/>
          <w:color w:val="393939"/>
          <w:sz w:val="24"/>
          <w:szCs w:val="24"/>
          <w:bdr w:val="none" w:sz="0" w:space="0" w:color="auto" w:frame="1"/>
          <w:lang w:eastAsia="el-GR"/>
        </w:rPr>
        <w:softHyphen/>
        <w:t>δητοποιεί ότι καλή οικονομία δε νοείται χωρίς υγιή πολιτική ζωή και το αντί</w:t>
      </w:r>
      <w:r w:rsidRPr="00D04E02">
        <w:rPr>
          <w:rFonts w:ascii="Times New Roman" w:eastAsia="Times New Roman" w:hAnsi="Times New Roman" w:cs="Times New Roman"/>
          <w:color w:val="393939"/>
          <w:sz w:val="24"/>
          <w:szCs w:val="24"/>
          <w:bdr w:val="none" w:sz="0" w:space="0" w:color="auto" w:frame="1"/>
          <w:lang w:eastAsia="el-GR"/>
        </w:rPr>
        <w:softHyphen/>
        <w:t>στροφο.</w:t>
      </w:r>
    </w:p>
    <w:p w:rsidR="00AF5DEC" w:rsidRPr="00D04E02" w:rsidRDefault="00AF5DEC" w:rsidP="00AF5DEC">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Από την άλλη πλευρά, οι τέχνες, τα γράμματα και οι επιστήμες προάγονται σαφώς μέσω της εργασίας. Υπηρετείται έτσι ο άνθρωπος και εξευγενίζεται ο ψυχι</w:t>
      </w:r>
      <w:r w:rsidRPr="00D04E02">
        <w:rPr>
          <w:rFonts w:ascii="Times New Roman" w:eastAsia="Times New Roman" w:hAnsi="Times New Roman" w:cs="Times New Roman"/>
          <w:color w:val="393939"/>
          <w:sz w:val="24"/>
          <w:szCs w:val="24"/>
          <w:bdr w:val="none" w:sz="0" w:space="0" w:color="auto" w:frame="1"/>
          <w:lang w:eastAsia="el-GR"/>
        </w:rPr>
        <w:softHyphen/>
        <w:t>κός του κόσμος.</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b/>
          <w:bCs/>
          <w:color w:val="393939"/>
          <w:sz w:val="24"/>
          <w:szCs w:val="24"/>
          <w:lang w:eastAsia="el-GR"/>
        </w:rPr>
        <w:t>Πώς πρέπει να γίνεται η επιλογή επαγγέλματος.</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Σύμφωνα με τις κλίσεις, τις ικανότητες και τα ενδιαφέροντα του νέου.</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Με βάση τις επιθυμίες, τις προτιμήσεις και τις αληθινές επιδιώξεις του ατό</w:t>
      </w:r>
      <w:r w:rsidRPr="00D04E02">
        <w:rPr>
          <w:rFonts w:ascii="Times New Roman" w:eastAsia="Times New Roman" w:hAnsi="Times New Roman" w:cs="Times New Roman"/>
          <w:color w:val="393939"/>
          <w:sz w:val="24"/>
          <w:szCs w:val="24"/>
          <w:bdr w:val="none" w:sz="0" w:space="0" w:color="auto" w:frame="1"/>
          <w:lang w:eastAsia="el-GR"/>
        </w:rPr>
        <w:softHyphen/>
        <w:t>μου.</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Με βάση τις δυνατότητες και τις αδυναμίες του. Απαιτείται αυτογνωσία.</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Το άτομο οφείλει να γνωρίζει τα χαρακτηριστικά των διαφόρων επαγγελ</w:t>
      </w:r>
      <w:r w:rsidRPr="00D04E02">
        <w:rPr>
          <w:rFonts w:ascii="Times New Roman" w:eastAsia="Times New Roman" w:hAnsi="Times New Roman" w:cs="Times New Roman"/>
          <w:color w:val="393939"/>
          <w:sz w:val="24"/>
          <w:szCs w:val="24"/>
          <w:bdr w:val="none" w:sz="0" w:space="0" w:color="auto" w:frame="1"/>
          <w:lang w:eastAsia="el-GR"/>
        </w:rPr>
        <w:softHyphen/>
        <w:t>μάτων, καθώς και τις δυνατότητες επαγγελματικής απορρόφησης, ώστε να μην αντιμετωπίσει στο μέλλον το πρόβλημα της ανεργίας.</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Να έχει λάβει κατάλληλο επαγγελματικό προ</w:t>
      </w:r>
      <w:r w:rsidRPr="00D04E02">
        <w:rPr>
          <w:rFonts w:ascii="Times New Roman" w:eastAsia="Times New Roman" w:hAnsi="Times New Roman" w:cs="Times New Roman"/>
          <w:color w:val="393939"/>
          <w:sz w:val="24"/>
          <w:szCs w:val="24"/>
          <w:bdr w:val="none" w:sz="0" w:space="0" w:color="auto" w:frame="1"/>
          <w:lang w:eastAsia="el-GR"/>
        </w:rPr>
        <w:softHyphen/>
        <w:t>σανατολισμό κυρίως από το σχολείο, ώστε να «</w:t>
      </w:r>
      <w:proofErr w:type="spellStart"/>
      <w:r w:rsidRPr="00D04E02">
        <w:rPr>
          <w:rFonts w:ascii="Times New Roman" w:eastAsia="Times New Roman" w:hAnsi="Times New Roman" w:cs="Times New Roman"/>
          <w:color w:val="393939"/>
          <w:sz w:val="24"/>
          <w:szCs w:val="24"/>
          <w:bdr w:val="none" w:sz="0" w:space="0" w:color="auto" w:frame="1"/>
          <w:lang w:eastAsia="el-GR"/>
        </w:rPr>
        <w:t>αυτοερευνηθεί</w:t>
      </w:r>
      <w:proofErr w:type="spellEnd"/>
      <w:r w:rsidRPr="00D04E02">
        <w:rPr>
          <w:rFonts w:ascii="Times New Roman" w:eastAsia="Times New Roman" w:hAnsi="Times New Roman" w:cs="Times New Roman"/>
          <w:color w:val="393939"/>
          <w:sz w:val="24"/>
          <w:szCs w:val="24"/>
          <w:bdr w:val="none" w:sz="0" w:space="0" w:color="auto" w:frame="1"/>
          <w:lang w:eastAsia="el-GR"/>
        </w:rPr>
        <w:t>».</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Να λαμβάνονται υπόψη και οι οικονομικές ανάγκες του ατό</w:t>
      </w:r>
      <w:r w:rsidRPr="00D04E02">
        <w:rPr>
          <w:rFonts w:ascii="Times New Roman" w:eastAsia="Times New Roman" w:hAnsi="Times New Roman" w:cs="Times New Roman"/>
          <w:color w:val="393939"/>
          <w:sz w:val="24"/>
          <w:szCs w:val="24"/>
          <w:bdr w:val="none" w:sz="0" w:space="0" w:color="auto" w:frame="1"/>
          <w:lang w:eastAsia="el-GR"/>
        </w:rPr>
        <w:softHyphen/>
        <w:t>μου, χωρίς να μετατρέπονται βέβαια σε αυτοσκοπό.</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Με κριτήριο την έφεση στη γνώση.</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Με βάση την κοινωνική προσφορά.</w:t>
      </w:r>
    </w:p>
    <w:p w:rsidR="00AF5DEC" w:rsidRPr="00D04E02" w:rsidRDefault="00AF5DEC" w:rsidP="00AF5DEC">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Με κριτήριο τη δημιουργικότητα.</w:t>
      </w:r>
    </w:p>
    <w:p w:rsidR="00AF5DEC" w:rsidRPr="00D04E02" w:rsidRDefault="00AF5DEC" w:rsidP="00AF5DEC">
      <w:pPr>
        <w:shd w:val="clear" w:color="auto" w:fill="FFFFFF"/>
        <w:spacing w:after="192" w:line="360" w:lineRule="atLeast"/>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b/>
          <w:bCs/>
          <w:color w:val="393939"/>
          <w:sz w:val="24"/>
          <w:szCs w:val="24"/>
          <w:lang w:eastAsia="el-GR"/>
        </w:rPr>
        <w:t>Κριτήρια με τα οποία γίνεται συχνά η επιλογή επαγγέλματος σήμερα.</w:t>
      </w:r>
    </w:p>
    <w:p w:rsidR="00AF5DEC" w:rsidRPr="00D04E02" w:rsidRDefault="00AF5DEC" w:rsidP="00AF5DEC">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Σύμφωνα με το κέρδος, δηλαδή τις οικονομικές απολαβές από την άσκηση κάθε επαγγέλματος.</w:t>
      </w:r>
    </w:p>
    <w:p w:rsidR="00AF5DEC" w:rsidRPr="00D04E02" w:rsidRDefault="00AF5DEC" w:rsidP="00AF5DEC">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Ανάλογα με το κοινωνικό γόητρο, τις προκαταλήψεις και τα κοινωνικά στε</w:t>
      </w:r>
      <w:r w:rsidRPr="00D04E02">
        <w:rPr>
          <w:rFonts w:ascii="Times New Roman" w:eastAsia="Times New Roman" w:hAnsi="Times New Roman" w:cs="Times New Roman"/>
          <w:color w:val="393939"/>
          <w:sz w:val="24"/>
          <w:szCs w:val="24"/>
          <w:bdr w:val="none" w:sz="0" w:space="0" w:color="auto" w:frame="1"/>
          <w:lang w:eastAsia="el-GR"/>
        </w:rPr>
        <w:softHyphen/>
        <w:t>ρεότυπα για διάφορα επαγγέλματα, π.χ. γιατρός, δικηγόρος κ.λπ.</w:t>
      </w:r>
    </w:p>
    <w:p w:rsidR="00AF5DEC" w:rsidRPr="00D04E02" w:rsidRDefault="00AF5DEC" w:rsidP="00AF5DEC">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Σύμφωνα με τις οικογενειακές επιρροές και το επάγγελμα που υπαγορεύει η οικογενειακή παράδοση.</w:t>
      </w:r>
    </w:p>
    <w:p w:rsidR="00AE3C35" w:rsidRPr="00AE3C35" w:rsidRDefault="00AF5DEC" w:rsidP="00AE3C35">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393939"/>
          <w:sz w:val="24"/>
          <w:szCs w:val="24"/>
          <w:lang w:eastAsia="el-GR"/>
        </w:rPr>
      </w:pPr>
      <w:r w:rsidRPr="00D04E02">
        <w:rPr>
          <w:rFonts w:ascii="Times New Roman" w:eastAsia="Times New Roman" w:hAnsi="Times New Roman" w:cs="Times New Roman"/>
          <w:color w:val="393939"/>
          <w:sz w:val="24"/>
          <w:szCs w:val="24"/>
          <w:bdr w:val="none" w:sz="0" w:space="0" w:color="auto" w:frame="1"/>
          <w:lang w:eastAsia="el-GR"/>
        </w:rPr>
        <w:t>  Ανάλογα με το ποιο επάγγελμα απαιτεί το λιγότερο μόχθο (εποχή της ήσ</w:t>
      </w:r>
      <w:r w:rsidRPr="00D04E02">
        <w:rPr>
          <w:rFonts w:ascii="Times New Roman" w:eastAsia="Times New Roman" w:hAnsi="Times New Roman" w:cs="Times New Roman"/>
          <w:color w:val="393939"/>
          <w:sz w:val="24"/>
          <w:szCs w:val="24"/>
          <w:bdr w:val="none" w:sz="0" w:space="0" w:color="auto" w:frame="1"/>
          <w:lang w:eastAsia="el-GR"/>
        </w:rPr>
        <w:softHyphen/>
        <w:t>σονος προσπάθειας).</w:t>
      </w:r>
      <w:r w:rsidR="006252B6">
        <w:rPr>
          <w:rFonts w:ascii="Times New Roman" w:eastAsia="Times New Roman" w:hAnsi="Times New Roman" w:cs="Times New Roman"/>
          <w:color w:val="393939"/>
          <w:sz w:val="24"/>
          <w:szCs w:val="24"/>
          <w:lang w:eastAsia="el-GR"/>
        </w:rPr>
        <w:t xml:space="preserve">       </w:t>
      </w:r>
    </w:p>
    <w:sectPr w:rsidR="00AE3C35" w:rsidRPr="00AE3C35" w:rsidSect="00DF72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67EB"/>
    <w:multiLevelType w:val="multilevel"/>
    <w:tmpl w:val="F04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F2FAF"/>
    <w:multiLevelType w:val="multilevel"/>
    <w:tmpl w:val="F96E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D37AFB"/>
    <w:multiLevelType w:val="multilevel"/>
    <w:tmpl w:val="7EF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A74C64"/>
    <w:multiLevelType w:val="multilevel"/>
    <w:tmpl w:val="AF5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BE68DC"/>
    <w:multiLevelType w:val="multilevel"/>
    <w:tmpl w:val="1CF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8D7222"/>
    <w:multiLevelType w:val="multilevel"/>
    <w:tmpl w:val="80B0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DEC"/>
    <w:rsid w:val="00102766"/>
    <w:rsid w:val="0051033E"/>
    <w:rsid w:val="006252B6"/>
    <w:rsid w:val="006F7703"/>
    <w:rsid w:val="00872EEE"/>
    <w:rsid w:val="00AE3C35"/>
    <w:rsid w:val="00AF5DEC"/>
    <w:rsid w:val="00BB1A80"/>
    <w:rsid w:val="00D04E02"/>
    <w:rsid w:val="00D42D3C"/>
    <w:rsid w:val="00DF72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DEC"/>
    <w:rPr>
      <w:b/>
      <w:bCs/>
    </w:rPr>
  </w:style>
</w:styles>
</file>

<file path=word/webSettings.xml><?xml version="1.0" encoding="utf-8"?>
<w:webSettings xmlns:r="http://schemas.openxmlformats.org/officeDocument/2006/relationships" xmlns:w="http://schemas.openxmlformats.org/wordprocessingml/2006/main">
  <w:divs>
    <w:div w:id="1485702877">
      <w:bodyDiv w:val="1"/>
      <w:marLeft w:val="0"/>
      <w:marRight w:val="0"/>
      <w:marTop w:val="0"/>
      <w:marBottom w:val="0"/>
      <w:divBdr>
        <w:top w:val="none" w:sz="0" w:space="0" w:color="auto"/>
        <w:left w:val="none" w:sz="0" w:space="0" w:color="auto"/>
        <w:bottom w:val="none" w:sz="0" w:space="0" w:color="auto"/>
        <w:right w:val="none" w:sz="0" w:space="0" w:color="auto"/>
      </w:divBdr>
      <w:divsChild>
        <w:div w:id="1530411568">
          <w:marLeft w:val="240"/>
          <w:marRight w:val="240"/>
          <w:marTop w:val="120"/>
          <w:marBottom w:val="192"/>
          <w:divBdr>
            <w:top w:val="none" w:sz="0" w:space="0" w:color="auto"/>
            <w:left w:val="none" w:sz="0" w:space="0" w:color="auto"/>
            <w:bottom w:val="none" w:sz="0" w:space="0" w:color="auto"/>
            <w:right w:val="none" w:sz="0" w:space="0" w:color="auto"/>
          </w:divBdr>
        </w:div>
        <w:div w:id="1283422774">
          <w:marLeft w:val="240"/>
          <w:marRight w:val="240"/>
          <w:marTop w:val="120"/>
          <w:marBottom w:val="192"/>
          <w:divBdr>
            <w:top w:val="none" w:sz="0" w:space="0" w:color="auto"/>
            <w:left w:val="none" w:sz="0" w:space="0" w:color="auto"/>
            <w:bottom w:val="none" w:sz="0" w:space="0" w:color="auto"/>
            <w:right w:val="none" w:sz="0" w:space="0" w:color="auto"/>
          </w:divBdr>
        </w:div>
        <w:div w:id="571737988">
          <w:marLeft w:val="240"/>
          <w:marRight w:val="240"/>
          <w:marTop w:val="120"/>
          <w:marBottom w:val="192"/>
          <w:divBdr>
            <w:top w:val="none" w:sz="0" w:space="0" w:color="auto"/>
            <w:left w:val="none" w:sz="0" w:space="0" w:color="auto"/>
            <w:bottom w:val="none" w:sz="0" w:space="0" w:color="auto"/>
            <w:right w:val="none" w:sz="0" w:space="0" w:color="auto"/>
          </w:divBdr>
        </w:div>
        <w:div w:id="1431045219">
          <w:marLeft w:val="240"/>
          <w:marRight w:val="240"/>
          <w:marTop w:val="120"/>
          <w:marBottom w:val="192"/>
          <w:divBdr>
            <w:top w:val="none" w:sz="0" w:space="0" w:color="auto"/>
            <w:left w:val="none" w:sz="0" w:space="0" w:color="auto"/>
            <w:bottom w:val="none" w:sz="0" w:space="0" w:color="auto"/>
            <w:right w:val="none" w:sz="0" w:space="0" w:color="auto"/>
          </w:divBdr>
        </w:div>
        <w:div w:id="1698502731">
          <w:marLeft w:val="240"/>
          <w:marRight w:val="240"/>
          <w:marTop w:val="120"/>
          <w:marBottom w:val="192"/>
          <w:divBdr>
            <w:top w:val="none" w:sz="0" w:space="0" w:color="auto"/>
            <w:left w:val="none" w:sz="0" w:space="0" w:color="auto"/>
            <w:bottom w:val="none" w:sz="0" w:space="0" w:color="auto"/>
            <w:right w:val="none" w:sz="0" w:space="0" w:color="auto"/>
          </w:divBdr>
        </w:div>
        <w:div w:id="836117959">
          <w:marLeft w:val="240"/>
          <w:marRight w:val="240"/>
          <w:marTop w:val="120"/>
          <w:marBottom w:val="192"/>
          <w:divBdr>
            <w:top w:val="none" w:sz="0" w:space="0" w:color="auto"/>
            <w:left w:val="none" w:sz="0" w:space="0" w:color="auto"/>
            <w:bottom w:val="none" w:sz="0" w:space="0" w:color="auto"/>
            <w:right w:val="none" w:sz="0" w:space="0" w:color="auto"/>
          </w:divBdr>
        </w:div>
        <w:div w:id="2100053058">
          <w:marLeft w:val="240"/>
          <w:marRight w:val="240"/>
          <w:marTop w:val="120"/>
          <w:marBottom w:val="192"/>
          <w:divBdr>
            <w:top w:val="none" w:sz="0" w:space="0" w:color="auto"/>
            <w:left w:val="none" w:sz="0" w:space="0" w:color="auto"/>
            <w:bottom w:val="none" w:sz="0" w:space="0" w:color="auto"/>
            <w:right w:val="none" w:sz="0" w:space="0" w:color="auto"/>
          </w:divBdr>
        </w:div>
        <w:div w:id="1740519230">
          <w:marLeft w:val="240"/>
          <w:marRight w:val="240"/>
          <w:marTop w:val="120"/>
          <w:marBottom w:val="192"/>
          <w:divBdr>
            <w:top w:val="none" w:sz="0" w:space="0" w:color="auto"/>
            <w:left w:val="none" w:sz="0" w:space="0" w:color="auto"/>
            <w:bottom w:val="none" w:sz="0" w:space="0" w:color="auto"/>
            <w:right w:val="none" w:sz="0" w:space="0" w:color="auto"/>
          </w:divBdr>
        </w:div>
        <w:div w:id="1892692272">
          <w:marLeft w:val="240"/>
          <w:marRight w:val="240"/>
          <w:marTop w:val="120"/>
          <w:marBottom w:val="192"/>
          <w:divBdr>
            <w:top w:val="none" w:sz="0" w:space="0" w:color="auto"/>
            <w:left w:val="none" w:sz="0" w:space="0" w:color="auto"/>
            <w:bottom w:val="none" w:sz="0" w:space="0" w:color="auto"/>
            <w:right w:val="none" w:sz="0" w:space="0" w:color="auto"/>
          </w:divBdr>
        </w:div>
        <w:div w:id="1921868596">
          <w:marLeft w:val="240"/>
          <w:marRight w:val="240"/>
          <w:marTop w:val="120"/>
          <w:marBottom w:val="19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3762</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spyros.meni spyros.meni</dc:creator>
  <cp:lastModifiedBy>user</cp:lastModifiedBy>
  <cp:revision>2</cp:revision>
  <dcterms:created xsi:type="dcterms:W3CDTF">2024-01-14T20:17:00Z</dcterms:created>
  <dcterms:modified xsi:type="dcterms:W3CDTF">2024-01-14T20:17:00Z</dcterms:modified>
</cp:coreProperties>
</file>