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Φύλλο Εργασίας 2 – Σενάρια Ασφαλούς Χρήσης</w:t>
      </w:r>
    </w:p>
    <w:p>
      <w:r>
        <w:t>1. Έλαβες μήνυμα από άγνωστο χρήστη που ζητά προσωπικά στοιχεία. Τι κάνεις;</w:t>
      </w:r>
    </w:p>
    <w:p>
      <w:r>
        <w:t xml:space="preserve">   - _______________________</w:t>
      </w:r>
    </w:p>
    <w:p>
      <w:r>
        <w:t>2. Κάποιος σχολιάζει αρνητικά σε μια φωτογραφία σου. Πώς αντιδράς;</w:t>
      </w:r>
    </w:p>
    <w:p>
      <w:r>
        <w:t xml:space="preserve">   - _______________________</w:t>
      </w:r>
    </w:p>
    <w:p>
      <w:r>
        <w:t>3. Ένας φίλος σου μοιράζεται ψεύτικες ειδήσεις. Τι κάνεις;</w:t>
      </w:r>
    </w:p>
    <w:p>
      <w:r>
        <w:t xml:space="preserve">   -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