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Γαλλική Επανάσταση &amp; Ναπολεόντειος Εποχή – Επιγραμματική Αποτίμηση</w:t>
      </w:r>
    </w:p>
    <w:p>
      <w:r>
        <w:t>• Άνοδος αστικής τάξης – κατάληψη εξουσίας, πρότυπο για Ευρώπη.</w:t>
      </w:r>
    </w:p>
    <w:p>
      <w:r>
        <w:t>• Φιλελεύθερη οικονομία – μεταρρυθμίσεις, ενίσχυση ελεύθερης αγοράς.</w:t>
      </w:r>
    </w:p>
    <w:p>
      <w:r>
        <w:t>• Διαφωτισμός → πολιτικά αιτήματα – αρχές που δικαιώθηκαν.</w:t>
      </w:r>
    </w:p>
    <w:p>
      <w:r>
        <w:t>• Πτώση απολυταρχίας – κατάρρευση στη Γαλλία, κλονισμός στην Ευρώπη.</w:t>
      </w:r>
    </w:p>
    <w:p>
      <w:r>
        <w:t>• Έθνος-κράτος – ταύτιση ορίων, πολίτες με δικαιώματα &amp; υποχρεώσεις.</w:t>
      </w:r>
    </w:p>
    <w:p>
      <w:r>
        <w:t>• Γέννηση σύγχρονης πατρίδας – αφοσίωση στο έθνος-κράτος.</w:t>
      </w:r>
    </w:p>
    <w:p>
      <w:r>
        <w:t>• Διαχωρισμός Εκκλησίας–Κράτους – για πρώτη φορά στη νεότερη εποχή.</w:t>
      </w:r>
    </w:p>
    <w:p>
      <w:r>
        <w:t>• Κατάργηση προνομίων – ισότητα δικαιωμάτων όλων των ανθρώπων.</w:t>
      </w:r>
    </w:p>
    <w:p>
      <w:r>
        <w:t>• Λαϊκή κυριαρχία – συντάγματα, πολίτες αντί υπηκόων.</w:t>
      </w:r>
    </w:p>
    <w:p>
      <w:r>
        <w:t>• Νέα ιδεολογικά ρεύματα – φιλελευθερισμός, εθνικισμός, ριζοσπαστισμός, σοσιαλισμός.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